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3FAB" w14:textId="77777777" w:rsidR="00B63233" w:rsidRDefault="007358E5">
      <w:pPr>
        <w:pStyle w:val="Heading1"/>
        <w:spacing w:before="60"/>
        <w:ind w:left="1830" w:right="1549" w:firstLine="0"/>
        <w:jc w:val="center"/>
        <w:rPr>
          <w:rFonts w:ascii="Times New Roman" w:hAnsi="Times New Roman" w:cs="Times New Roman"/>
          <w:b w:val="0"/>
          <w:bCs w:val="0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INTELLECTUAL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PROPERTY LAW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COMMITTEE</w:t>
      </w:r>
      <w:r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BUSINESS LAW </w:t>
      </w:r>
      <w:r>
        <w:rPr>
          <w:rFonts w:ascii="Times New Roman" w:hAnsi="Times New Roman" w:cs="Times New Roman"/>
          <w:spacing w:val="-1"/>
          <w:sz w:val="23"/>
          <w:szCs w:val="23"/>
        </w:rPr>
        <w:t>SECTION</w:t>
      </w:r>
    </w:p>
    <w:p w14:paraId="459A4894" w14:textId="77777777" w:rsidR="00B63233" w:rsidRDefault="007358E5">
      <w:pPr>
        <w:spacing w:line="272" w:lineRule="exact"/>
        <w:ind w:left="1356" w:right="1077"/>
        <w:jc w:val="center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THE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FLORIDA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BAR</w:t>
      </w:r>
    </w:p>
    <w:p w14:paraId="4ADF3E37" w14:textId="77777777" w:rsidR="00B63233" w:rsidRDefault="00B63233">
      <w:pPr>
        <w:spacing w:before="1"/>
        <w:rPr>
          <w:rFonts w:ascii="Times New Roman" w:eastAsia="Georgia" w:hAnsi="Times New Roman" w:cs="Times New Roman"/>
          <w:b/>
          <w:bCs/>
          <w:sz w:val="23"/>
          <w:szCs w:val="23"/>
        </w:rPr>
      </w:pPr>
    </w:p>
    <w:p w14:paraId="7162A5C2" w14:textId="50F5B110" w:rsidR="00B63233" w:rsidRDefault="007358E5">
      <w:pPr>
        <w:pStyle w:val="BodyText"/>
        <w:spacing w:line="272" w:lineRule="exact"/>
        <w:ind w:left="1356" w:right="1077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MEETING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="006F377C">
        <w:rPr>
          <w:rFonts w:ascii="Times New Roman" w:hAnsi="Times New Roman" w:cs="Times New Roman"/>
          <w:sz w:val="23"/>
          <w:szCs w:val="23"/>
        </w:rPr>
        <w:t>MINUTES</w:t>
      </w:r>
      <w:r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="00FF71E2">
        <w:rPr>
          <w:rFonts w:ascii="Times New Roman" w:hAnsi="Times New Roman" w:cs="Times New Roman"/>
          <w:sz w:val="23"/>
          <w:szCs w:val="23"/>
        </w:rPr>
        <w:t>2019</w:t>
      </w:r>
      <w:r w:rsidR="00E44EA6">
        <w:rPr>
          <w:rFonts w:ascii="Times New Roman" w:hAnsi="Times New Roman" w:cs="Times New Roman"/>
          <w:sz w:val="23"/>
          <w:szCs w:val="23"/>
        </w:rPr>
        <w:t xml:space="preserve"> Annual </w:t>
      </w:r>
      <w:r w:rsidR="00FF71E2">
        <w:rPr>
          <w:rFonts w:ascii="Times New Roman" w:hAnsi="Times New Roman" w:cs="Times New Roman"/>
          <w:sz w:val="23"/>
          <w:szCs w:val="23"/>
        </w:rPr>
        <w:t>Florida Bar Meeting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07E0540" w14:textId="6C4DBD89" w:rsidR="00B63233" w:rsidRPr="00FF71E2" w:rsidRDefault="001A73E3" w:rsidP="00C3199A">
      <w:pPr>
        <w:pStyle w:val="BodyText"/>
        <w:spacing w:line="281" w:lineRule="exact"/>
        <w:ind w:left="0" w:right="10"/>
        <w:jc w:val="center"/>
        <w:rPr>
          <w:rFonts w:ascii="Times New Roman" w:hAnsi="Times New Roman" w:cs="Times New Roman"/>
          <w:spacing w:val="-1"/>
        </w:rPr>
      </w:pPr>
      <w:r w:rsidRPr="00FF71E2">
        <w:rPr>
          <w:rFonts w:ascii="Times New Roman" w:hAnsi="Times New Roman" w:cs="Times New Roman"/>
        </w:rPr>
        <w:t>Thursday</w:t>
      </w:r>
      <w:r w:rsidR="00A41A91" w:rsidRPr="00FF71E2">
        <w:rPr>
          <w:rFonts w:ascii="Times New Roman" w:hAnsi="Times New Roman" w:cs="Times New Roman"/>
        </w:rPr>
        <w:t xml:space="preserve">, </w:t>
      </w:r>
      <w:r w:rsidR="00FF71E2" w:rsidRPr="00FF71E2">
        <w:rPr>
          <w:rFonts w:ascii="Times New Roman" w:hAnsi="Times New Roman" w:cs="Times New Roman"/>
        </w:rPr>
        <w:t>June 27</w:t>
      </w:r>
      <w:r w:rsidR="00C3199A" w:rsidRPr="00FF71E2">
        <w:rPr>
          <w:rFonts w:ascii="Times New Roman" w:hAnsi="Times New Roman" w:cs="Times New Roman"/>
        </w:rPr>
        <w:t>, 2019</w:t>
      </w:r>
      <w:r w:rsidR="007358E5" w:rsidRPr="00FF71E2">
        <w:rPr>
          <w:rFonts w:ascii="Times New Roman" w:hAnsi="Times New Roman" w:cs="Times New Roman"/>
        </w:rPr>
        <w:t xml:space="preserve">, </w:t>
      </w:r>
      <w:r w:rsidR="00FF71E2" w:rsidRPr="00FF71E2">
        <w:rPr>
          <w:rFonts w:ascii="Times New Roman" w:hAnsi="Times New Roman" w:cs="Times New Roman"/>
          <w:color w:val="595959"/>
          <w:shd w:val="clear" w:color="auto" w:fill="FFFFFF"/>
        </w:rPr>
        <w:t xml:space="preserve">Boca Raton Resort and Club </w:t>
      </w:r>
      <w:r w:rsidR="00C3199A" w:rsidRPr="00FF71E2">
        <w:rPr>
          <w:rFonts w:ascii="Times New Roman" w:hAnsi="Times New Roman" w:cs="Times New Roman"/>
        </w:rPr>
        <w:t>at</w:t>
      </w:r>
      <w:r w:rsidR="00E44EA6" w:rsidRPr="00FF71E2">
        <w:rPr>
          <w:rFonts w:ascii="Times New Roman" w:hAnsi="Times New Roman" w:cs="Times New Roman"/>
        </w:rPr>
        <w:t xml:space="preserve"> </w:t>
      </w:r>
      <w:r w:rsidR="00FF71E2" w:rsidRPr="00FF71E2">
        <w:rPr>
          <w:rFonts w:ascii="Times New Roman" w:hAnsi="Times New Roman" w:cs="Times New Roman"/>
        </w:rPr>
        <w:t>9:00 A</w:t>
      </w:r>
      <w:r w:rsidR="00473392" w:rsidRPr="00FF71E2">
        <w:rPr>
          <w:rFonts w:ascii="Times New Roman" w:hAnsi="Times New Roman" w:cs="Times New Roman"/>
        </w:rPr>
        <w:t>M</w:t>
      </w:r>
    </w:p>
    <w:p w14:paraId="2D9C592B" w14:textId="23D29A65" w:rsidR="00B63233" w:rsidRPr="00473392" w:rsidRDefault="00B63233" w:rsidP="00473392">
      <w:pPr>
        <w:pStyle w:val="BodyText"/>
        <w:spacing w:line="281" w:lineRule="exact"/>
        <w:ind w:left="1354" w:right="1077"/>
        <w:jc w:val="center"/>
        <w:rPr>
          <w:rFonts w:ascii="Times New Roman" w:eastAsia="Cambria" w:hAnsi="Times New Roman" w:cs="Times New Roman"/>
          <w:sz w:val="23"/>
          <w:szCs w:val="23"/>
        </w:rPr>
      </w:pPr>
    </w:p>
    <w:p w14:paraId="62159645" w14:textId="77777777" w:rsidR="00424EEA" w:rsidRDefault="00424EEA">
      <w:pPr>
        <w:spacing w:before="11"/>
        <w:rPr>
          <w:rFonts w:ascii="Times New Roman" w:eastAsia="Cambria" w:hAnsi="Times New Roman" w:cs="Times New Roman"/>
          <w:b/>
          <w:bCs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4410"/>
        <w:gridCol w:w="1535"/>
      </w:tblGrid>
      <w:tr w:rsidR="00424EEA" w14:paraId="0B5F08DD" w14:textId="77777777" w:rsidTr="00FB1229">
        <w:tc>
          <w:tcPr>
            <w:tcW w:w="3325" w:type="dxa"/>
          </w:tcPr>
          <w:p w14:paraId="7132B220" w14:textId="77777777" w:rsid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Terry M. Sanks</w:t>
            </w:r>
          </w:p>
          <w:p w14:paraId="40E86664" w14:textId="77777777"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Chair</w:t>
            </w:r>
            <w:r w:rsidR="003E7CA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, 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Orlando</w:t>
            </w:r>
          </w:p>
        </w:tc>
        <w:tc>
          <w:tcPr>
            <w:tcW w:w="4410" w:type="dxa"/>
          </w:tcPr>
          <w:p w14:paraId="2EACF268" w14:textId="77777777"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424EEA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tsanks@bwsmiplaw.com</w:t>
            </w:r>
          </w:p>
        </w:tc>
        <w:tc>
          <w:tcPr>
            <w:tcW w:w="1535" w:type="dxa"/>
          </w:tcPr>
          <w:p w14:paraId="3BDC3EB9" w14:textId="77777777"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424EEA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407-926-7707</w:t>
            </w:r>
          </w:p>
        </w:tc>
      </w:tr>
      <w:tr w:rsidR="00424EEA" w14:paraId="4630190E" w14:textId="77777777" w:rsidTr="00FB1229">
        <w:tc>
          <w:tcPr>
            <w:tcW w:w="3325" w:type="dxa"/>
          </w:tcPr>
          <w:p w14:paraId="57E3CEF7" w14:textId="77777777" w:rsid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C4AF8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Jacqueline Tadros</w:t>
            </w:r>
          </w:p>
          <w:p w14:paraId="5987BAE9" w14:textId="77777777" w:rsidR="003C4AF8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1</w:t>
            </w:r>
            <w:r w:rsidRPr="003C4AF8">
              <w:rPr>
                <w:rFonts w:ascii="Times New Roman" w:eastAsia="Cambria" w:hAnsi="Times New Roman" w:cs="Times New Roman"/>
                <w:bCs/>
                <w:sz w:val="23"/>
                <w:szCs w:val="23"/>
                <w:vertAlign w:val="superscript"/>
              </w:rPr>
              <w:t>st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 Vice Chair—Legislation</w:t>
            </w:r>
          </w:p>
          <w:p w14:paraId="471A6D09" w14:textId="77777777" w:rsidR="003C4AF8" w:rsidRPr="003C4AF8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Fort Lauderdale</w:t>
            </w:r>
          </w:p>
        </w:tc>
        <w:tc>
          <w:tcPr>
            <w:tcW w:w="4410" w:type="dxa"/>
          </w:tcPr>
          <w:p w14:paraId="5BD5DDCA" w14:textId="77777777" w:rsidR="00424EEA" w:rsidRPr="00166957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jtadros@intellectualpropertynow.com</w:t>
            </w:r>
          </w:p>
        </w:tc>
        <w:tc>
          <w:tcPr>
            <w:tcW w:w="1535" w:type="dxa"/>
          </w:tcPr>
          <w:p w14:paraId="36AA8153" w14:textId="77777777" w:rsidR="00424EEA" w:rsidRPr="00166957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954-351-7479</w:t>
            </w:r>
          </w:p>
        </w:tc>
      </w:tr>
      <w:tr w:rsidR="00424EEA" w14:paraId="18EFB960" w14:textId="77777777" w:rsidTr="00FB1229">
        <w:tc>
          <w:tcPr>
            <w:tcW w:w="3325" w:type="dxa"/>
          </w:tcPr>
          <w:p w14:paraId="3E3E0800" w14:textId="77777777" w:rsidR="00424EEA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James Matulis</w:t>
            </w:r>
          </w:p>
          <w:p w14:paraId="6CC5C0A3" w14:textId="77777777" w:rsidR="00166957" w:rsidRPr="00166957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2</w:t>
            </w: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  <w:vertAlign w:val="superscript"/>
              </w:rPr>
              <w:t>nd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 Vice Chair—CLE</w:t>
            </w:r>
            <w:r w:rsidR="00FB1229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, Tampa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410" w:type="dxa"/>
          </w:tcPr>
          <w:p w14:paraId="797C28D8" w14:textId="77777777" w:rsidR="00424EEA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jim@matulislaw.com</w:t>
            </w:r>
          </w:p>
        </w:tc>
        <w:tc>
          <w:tcPr>
            <w:tcW w:w="1535" w:type="dxa"/>
          </w:tcPr>
          <w:p w14:paraId="2B37DB95" w14:textId="77777777" w:rsidR="00424EEA" w:rsidRPr="00D502FD" w:rsidRDefault="00D502FD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502FD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813-451-7347</w:t>
            </w:r>
          </w:p>
        </w:tc>
      </w:tr>
      <w:tr w:rsidR="00424EEA" w14:paraId="1DB9F50E" w14:textId="77777777" w:rsidTr="00FB1229">
        <w:tc>
          <w:tcPr>
            <w:tcW w:w="3325" w:type="dxa"/>
          </w:tcPr>
          <w:p w14:paraId="3FA74DF9" w14:textId="77777777" w:rsidR="00FB1229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Mary S. Scriven, </w:t>
            </w:r>
          </w:p>
          <w:p w14:paraId="106728D8" w14:textId="77777777" w:rsidR="00424EEA" w:rsidRPr="003E2BEF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U.S. District Judge</w:t>
            </w:r>
          </w:p>
          <w:p w14:paraId="6096A2B6" w14:textId="77777777"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Judicial Chair</w:t>
            </w:r>
            <w:r w:rsidR="003E7CA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, </w:t>
            </w: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Tampa</w:t>
            </w:r>
          </w:p>
        </w:tc>
        <w:tc>
          <w:tcPr>
            <w:tcW w:w="4410" w:type="dxa"/>
          </w:tcPr>
          <w:p w14:paraId="0DECFB75" w14:textId="77777777" w:rsidR="00424EEA" w:rsidRPr="00D502FD" w:rsidRDefault="00981B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502FD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Chambers_flmd_scriven@flmd.uscourts.gov</w:t>
            </w:r>
          </w:p>
        </w:tc>
        <w:tc>
          <w:tcPr>
            <w:tcW w:w="1535" w:type="dxa"/>
          </w:tcPr>
          <w:p w14:paraId="57777B17" w14:textId="77777777" w:rsidR="00424EEA" w:rsidRPr="00D17A80" w:rsidRDefault="00D17A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17A80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813-301-5400</w:t>
            </w:r>
          </w:p>
        </w:tc>
      </w:tr>
      <w:tr w:rsidR="003E2BEF" w14:paraId="37AEE848" w14:textId="77777777" w:rsidTr="00FB1229">
        <w:tc>
          <w:tcPr>
            <w:tcW w:w="3325" w:type="dxa"/>
          </w:tcPr>
          <w:p w14:paraId="01FAC972" w14:textId="77777777"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Jake Linford, Professor</w:t>
            </w:r>
          </w:p>
          <w:p w14:paraId="0D0EC61A" w14:textId="77777777"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Academic Chair</w:t>
            </w:r>
            <w:r w:rsidR="00FB1229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, </w:t>
            </w: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Tallahassee</w:t>
            </w:r>
          </w:p>
        </w:tc>
        <w:tc>
          <w:tcPr>
            <w:tcW w:w="4410" w:type="dxa"/>
          </w:tcPr>
          <w:p w14:paraId="0AD282F5" w14:textId="77777777" w:rsidR="003E2BEF" w:rsidRPr="00C61A97" w:rsidRDefault="00D17A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C61A9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jlinford@law.fsu.edu</w:t>
            </w:r>
          </w:p>
        </w:tc>
        <w:tc>
          <w:tcPr>
            <w:tcW w:w="1535" w:type="dxa"/>
          </w:tcPr>
          <w:p w14:paraId="48F69B41" w14:textId="77777777" w:rsidR="003E2BEF" w:rsidRPr="00C61A97" w:rsidRDefault="00C61A9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C61A9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850-644-3449</w:t>
            </w:r>
          </w:p>
        </w:tc>
      </w:tr>
    </w:tbl>
    <w:p w14:paraId="4C11D2AB" w14:textId="340B6115" w:rsidR="00424EEA" w:rsidRDefault="00424EEA">
      <w:pPr>
        <w:spacing w:before="11"/>
        <w:rPr>
          <w:rFonts w:ascii="Times New Roman" w:eastAsia="Cambria" w:hAnsi="Times New Roman" w:cs="Times New Roman"/>
          <w:b/>
          <w:bCs/>
          <w:sz w:val="23"/>
          <w:szCs w:val="23"/>
        </w:rPr>
      </w:pPr>
    </w:p>
    <w:p w14:paraId="33983B6C" w14:textId="44C320B4" w:rsidR="005E370A" w:rsidRDefault="005E370A">
      <w:pPr>
        <w:spacing w:before="11"/>
        <w:rPr>
          <w:rFonts w:ascii="Times New Roman" w:eastAsia="Cambria" w:hAnsi="Times New Roman" w:cs="Times New Roman"/>
          <w:b/>
          <w:bCs/>
          <w:sz w:val="23"/>
          <w:szCs w:val="23"/>
        </w:rPr>
      </w:pPr>
      <w:r w:rsidRPr="00116145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Attendees:</w:t>
      </w:r>
      <w:r w:rsidRPr="0011614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 In person: </w:t>
      </w:r>
      <w:r w:rsidRPr="00116145"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 xml:space="preserve">See attached.  </w:t>
      </w:r>
      <w:r w:rsidRPr="0011614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On the phone: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 </w:t>
      </w:r>
      <w:r w:rsidRPr="000D0863">
        <w:rPr>
          <w:rFonts w:ascii="Times New Roman" w:eastAsia="Georgia" w:hAnsi="Times New Roman" w:cs="Times New Roman"/>
          <w:i/>
          <w:iCs/>
          <w:sz w:val="23"/>
          <w:szCs w:val="23"/>
        </w:rPr>
        <w:t>Woody Pollack, Don Conwell, Jackie Tadros, Kimra Major-Morris, Joe Englander</w:t>
      </w:r>
    </w:p>
    <w:p w14:paraId="2AAED4A0" w14:textId="77777777" w:rsidR="005E370A" w:rsidRDefault="005E370A">
      <w:pPr>
        <w:spacing w:before="11"/>
        <w:rPr>
          <w:rFonts w:ascii="Times New Roman" w:eastAsia="Cambria" w:hAnsi="Times New Roman" w:cs="Times New Roman"/>
          <w:b/>
          <w:bCs/>
          <w:sz w:val="23"/>
          <w:szCs w:val="23"/>
        </w:rPr>
      </w:pPr>
    </w:p>
    <w:p w14:paraId="3B86FDB8" w14:textId="77777777" w:rsidR="00FF71E2" w:rsidRDefault="00FF71E2" w:rsidP="00FF71E2">
      <w:pPr>
        <w:numPr>
          <w:ilvl w:val="0"/>
          <w:numId w:val="5"/>
        </w:numPr>
        <w:tabs>
          <w:tab w:val="left" w:pos="821"/>
        </w:tabs>
        <w:spacing w:line="273" w:lineRule="exact"/>
        <w:ind w:left="820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OLD BUSINESS</w:t>
      </w:r>
    </w:p>
    <w:p w14:paraId="61809EC4" w14:textId="020C5970" w:rsidR="00273C37" w:rsidRPr="005E370A" w:rsidRDefault="00FF71E2" w:rsidP="00014706">
      <w:pPr>
        <w:numPr>
          <w:ilvl w:val="1"/>
          <w:numId w:val="5"/>
        </w:numPr>
        <w:tabs>
          <w:tab w:val="left" w:pos="1541"/>
        </w:tabs>
        <w:spacing w:before="1"/>
        <w:ind w:hanging="720"/>
        <w:rPr>
          <w:rFonts w:ascii="Times New Roman" w:eastAsia="Georgia" w:hAnsi="Times New Roman" w:cs="Times New Roman"/>
          <w:sz w:val="23"/>
          <w:szCs w:val="23"/>
        </w:rPr>
      </w:pPr>
      <w:r w:rsidRPr="005E370A">
        <w:rPr>
          <w:rFonts w:ascii="Times New Roman" w:hAnsi="Times New Roman" w:cs="Times New Roman"/>
          <w:b/>
          <w:spacing w:val="-1"/>
          <w:sz w:val="23"/>
          <w:szCs w:val="23"/>
        </w:rPr>
        <w:t>Adoption of Meeting Minutes</w:t>
      </w:r>
      <w:r w:rsidRPr="005E370A">
        <w:rPr>
          <w:rFonts w:ascii="Times New Roman" w:hAnsi="Times New Roman" w:cs="Times New Roman"/>
          <w:spacing w:val="-1"/>
          <w:sz w:val="23"/>
          <w:szCs w:val="23"/>
        </w:rPr>
        <w:t xml:space="preserve"> – April 11, </w:t>
      </w:r>
      <w:r w:rsidRPr="005E370A">
        <w:rPr>
          <w:rFonts w:ascii="Times New Roman" w:hAnsi="Times New Roman" w:cs="Times New Roman"/>
          <w:spacing w:val="2"/>
          <w:sz w:val="23"/>
          <w:szCs w:val="23"/>
        </w:rPr>
        <w:t xml:space="preserve">2019, </w:t>
      </w:r>
      <w:r w:rsidR="005E370A" w:rsidRPr="005E370A">
        <w:rPr>
          <w:rFonts w:ascii="Times New Roman" w:hAnsi="Times New Roman" w:cs="Times New Roman"/>
          <w:spacing w:val="2"/>
          <w:sz w:val="23"/>
          <w:szCs w:val="23"/>
        </w:rPr>
        <w:t xml:space="preserve">meeting held in conjunction with the </w:t>
      </w:r>
      <w:r w:rsidRPr="005E370A">
        <w:rPr>
          <w:rFonts w:ascii="Times New Roman" w:hAnsi="Times New Roman" w:cs="Times New Roman"/>
          <w:spacing w:val="2"/>
          <w:sz w:val="23"/>
          <w:szCs w:val="23"/>
        </w:rPr>
        <w:t>10</w:t>
      </w:r>
      <w:r w:rsidRPr="005E370A">
        <w:rPr>
          <w:rFonts w:ascii="Times New Roman" w:hAnsi="Times New Roman" w:cs="Times New Roman"/>
          <w:spacing w:val="2"/>
          <w:sz w:val="23"/>
          <w:szCs w:val="23"/>
          <w:vertAlign w:val="superscript"/>
        </w:rPr>
        <w:t>th</w:t>
      </w:r>
      <w:r w:rsidRPr="005E370A">
        <w:rPr>
          <w:rFonts w:ascii="Times New Roman" w:hAnsi="Times New Roman" w:cs="Times New Roman"/>
          <w:spacing w:val="2"/>
          <w:sz w:val="23"/>
          <w:szCs w:val="23"/>
        </w:rPr>
        <w:t xml:space="preserve"> Annual IP Symposium</w:t>
      </w:r>
      <w:r w:rsidR="005E370A" w:rsidRPr="005E370A">
        <w:rPr>
          <w:rFonts w:ascii="Times New Roman" w:hAnsi="Times New Roman" w:cs="Times New Roman"/>
          <w:spacing w:val="2"/>
          <w:sz w:val="23"/>
          <w:szCs w:val="23"/>
        </w:rPr>
        <w:t xml:space="preserve"> - </w:t>
      </w:r>
      <w:r w:rsidR="00273C37" w:rsidRPr="006F377C">
        <w:rPr>
          <w:rFonts w:ascii="Times New Roman" w:hAnsi="Times New Roman" w:cs="Times New Roman"/>
          <w:bCs/>
          <w:spacing w:val="-1"/>
          <w:sz w:val="23"/>
          <w:szCs w:val="23"/>
        </w:rPr>
        <w:t>Adopted by vote</w:t>
      </w:r>
    </w:p>
    <w:p w14:paraId="21DD69A9" w14:textId="77777777" w:rsidR="00FF71E2" w:rsidRDefault="00FF71E2" w:rsidP="00FF71E2">
      <w:pPr>
        <w:tabs>
          <w:tab w:val="left" w:pos="1541"/>
        </w:tabs>
        <w:spacing w:before="1"/>
        <w:ind w:left="1540"/>
        <w:rPr>
          <w:rFonts w:ascii="Times New Roman" w:eastAsia="Georgia" w:hAnsi="Times New Roman" w:cs="Times New Roman"/>
          <w:sz w:val="23"/>
          <w:szCs w:val="23"/>
        </w:rPr>
      </w:pPr>
    </w:p>
    <w:p w14:paraId="462B4C17" w14:textId="77777777" w:rsidR="00FF71E2" w:rsidRDefault="00FF71E2" w:rsidP="00FF71E2">
      <w:pPr>
        <w:pStyle w:val="Heading1"/>
        <w:numPr>
          <w:ilvl w:val="0"/>
          <w:numId w:val="5"/>
        </w:numPr>
        <w:tabs>
          <w:tab w:val="left" w:pos="821"/>
        </w:tabs>
        <w:spacing w:line="273" w:lineRule="exact"/>
        <w:ind w:left="820"/>
        <w:rPr>
          <w:rFonts w:ascii="Times New Roman" w:hAnsi="Times New Roman" w:cs="Times New Roman"/>
          <w:b w:val="0"/>
          <w:bCs w:val="0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NEW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BUSINESS</w:t>
      </w:r>
    </w:p>
    <w:p w14:paraId="0612E414" w14:textId="77777777" w:rsidR="00FF71E2" w:rsidRDefault="00FF71E2" w:rsidP="00FF71E2">
      <w:pPr>
        <w:pStyle w:val="Heading1"/>
        <w:tabs>
          <w:tab w:val="left" w:pos="821"/>
        </w:tabs>
        <w:spacing w:line="273" w:lineRule="exact"/>
        <w:ind w:firstLine="0"/>
        <w:rPr>
          <w:rFonts w:ascii="Times New Roman" w:hAnsi="Times New Roman"/>
          <w:b w:val="0"/>
          <w:bCs w:val="0"/>
          <w:sz w:val="23"/>
          <w:szCs w:val="23"/>
        </w:rPr>
      </w:pPr>
    </w:p>
    <w:p w14:paraId="0F0C88F2" w14:textId="7D61C565" w:rsidR="00273C37" w:rsidRPr="000D0863" w:rsidRDefault="00FF71E2" w:rsidP="000D0863">
      <w:pPr>
        <w:numPr>
          <w:ilvl w:val="1"/>
          <w:numId w:val="5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sz w:val="23"/>
          <w:szCs w:val="23"/>
        </w:rPr>
      </w:pPr>
      <w:r w:rsidRPr="000D0863">
        <w:rPr>
          <w:rFonts w:ascii="Times New Roman" w:hAnsi="Times New Roman" w:cs="Times New Roman"/>
          <w:b/>
          <w:sz w:val="23"/>
          <w:szCs w:val="23"/>
        </w:rPr>
        <w:t xml:space="preserve">IP Symposium Wrap Up </w:t>
      </w:r>
      <w:r w:rsidRPr="000D0863">
        <w:rPr>
          <w:rFonts w:ascii="Times New Roman" w:hAnsi="Times New Roman" w:cs="Times New Roman"/>
          <w:sz w:val="23"/>
          <w:szCs w:val="23"/>
        </w:rPr>
        <w:t>– Michele</w:t>
      </w:r>
      <w:r w:rsidR="000D0863">
        <w:rPr>
          <w:rFonts w:ascii="Times New Roman" w:hAnsi="Times New Roman" w:cs="Times New Roman"/>
          <w:sz w:val="23"/>
          <w:szCs w:val="23"/>
        </w:rPr>
        <w:t xml:space="preserve"> Moss</w:t>
      </w:r>
      <w:r w:rsidR="008B5E1C">
        <w:rPr>
          <w:rFonts w:ascii="Times New Roman" w:hAnsi="Times New Roman" w:cs="Times New Roman"/>
          <w:sz w:val="23"/>
          <w:szCs w:val="23"/>
        </w:rPr>
        <w:t>, Orlando</w:t>
      </w:r>
      <w:r w:rsidR="000D0863">
        <w:rPr>
          <w:rFonts w:ascii="Times New Roman" w:hAnsi="Times New Roman" w:cs="Times New Roman"/>
          <w:sz w:val="23"/>
          <w:szCs w:val="23"/>
        </w:rPr>
        <w:t xml:space="preserve"> - </w:t>
      </w:r>
      <w:r w:rsidR="000D0863" w:rsidRPr="000D0863">
        <w:rPr>
          <w:rFonts w:ascii="Times New Roman" w:hAnsi="Times New Roman" w:cs="Times New Roman"/>
          <w:sz w:val="23"/>
          <w:szCs w:val="23"/>
        </w:rPr>
        <w:t>the 9</w:t>
      </w:r>
      <w:r w:rsidR="000D0863" w:rsidRPr="000D0863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0D0863" w:rsidRPr="000D0863">
        <w:rPr>
          <w:rFonts w:ascii="Times New Roman" w:hAnsi="Times New Roman" w:cs="Times New Roman"/>
          <w:sz w:val="23"/>
          <w:szCs w:val="23"/>
        </w:rPr>
        <w:t xml:space="preserve"> Annual Symposium was a great success – we had </w:t>
      </w:r>
      <w:r w:rsidR="00273C37" w:rsidRPr="000D0863">
        <w:rPr>
          <w:rFonts w:ascii="Times New Roman" w:eastAsia="Georgia" w:hAnsi="Times New Roman" w:cs="Times New Roman"/>
          <w:sz w:val="23"/>
          <w:szCs w:val="23"/>
        </w:rPr>
        <w:t xml:space="preserve">73 register, 69 attend, 33 </w:t>
      </w:r>
      <w:r w:rsidR="005E370A" w:rsidRPr="000D0863">
        <w:rPr>
          <w:rFonts w:ascii="Times New Roman" w:eastAsia="Georgia" w:hAnsi="Times New Roman" w:cs="Times New Roman"/>
          <w:sz w:val="23"/>
          <w:szCs w:val="23"/>
        </w:rPr>
        <w:t>speakers</w:t>
      </w:r>
      <w:r w:rsidR="00273C37" w:rsidRPr="000D0863">
        <w:rPr>
          <w:rFonts w:ascii="Times New Roman" w:eastAsia="Georgia" w:hAnsi="Times New Roman" w:cs="Times New Roman"/>
          <w:sz w:val="23"/>
          <w:szCs w:val="23"/>
        </w:rPr>
        <w:t xml:space="preserve"> 13 steering committee</w:t>
      </w:r>
      <w:r w:rsidR="000D0863" w:rsidRPr="000D0863">
        <w:rPr>
          <w:rFonts w:ascii="Times New Roman" w:eastAsia="Georgia" w:hAnsi="Times New Roman" w:cs="Times New Roman"/>
          <w:sz w:val="23"/>
          <w:szCs w:val="23"/>
        </w:rPr>
        <w:t xml:space="preserve"> members</w:t>
      </w:r>
      <w:r w:rsidR="00273C37" w:rsidRPr="000D0863">
        <w:rPr>
          <w:rFonts w:ascii="Times New Roman" w:eastAsia="Georgia" w:hAnsi="Times New Roman" w:cs="Times New Roman"/>
          <w:sz w:val="23"/>
          <w:szCs w:val="23"/>
        </w:rPr>
        <w:t xml:space="preserve">, </w:t>
      </w:r>
      <w:r w:rsidR="000D0863" w:rsidRPr="000D0863">
        <w:rPr>
          <w:rFonts w:ascii="Times New Roman" w:eastAsia="Georgia" w:hAnsi="Times New Roman" w:cs="Times New Roman"/>
          <w:sz w:val="23"/>
          <w:szCs w:val="23"/>
        </w:rPr>
        <w:t xml:space="preserve">and </w:t>
      </w:r>
      <w:r w:rsidR="00273C37" w:rsidRPr="000D0863">
        <w:rPr>
          <w:rFonts w:ascii="Times New Roman" w:eastAsia="Georgia" w:hAnsi="Times New Roman" w:cs="Times New Roman"/>
          <w:sz w:val="23"/>
          <w:szCs w:val="23"/>
        </w:rPr>
        <w:t xml:space="preserve">4 sponsors – </w:t>
      </w:r>
      <w:r w:rsidR="006F377C">
        <w:rPr>
          <w:rFonts w:ascii="Times New Roman" w:eastAsia="Georgia" w:hAnsi="Times New Roman" w:cs="Times New Roman"/>
          <w:sz w:val="23"/>
          <w:szCs w:val="23"/>
        </w:rPr>
        <w:t>anyone who attended please complete the survey if you have not already done so</w:t>
      </w:r>
    </w:p>
    <w:p w14:paraId="0FAD6E0F" w14:textId="77777777" w:rsidR="00DF5C52" w:rsidRDefault="00DF5C52" w:rsidP="00273C37">
      <w:pPr>
        <w:tabs>
          <w:tab w:val="left" w:pos="1540"/>
        </w:tabs>
        <w:rPr>
          <w:rFonts w:ascii="Times New Roman" w:eastAsia="Georgia" w:hAnsi="Times New Roman" w:cs="Times New Roman"/>
          <w:sz w:val="23"/>
          <w:szCs w:val="23"/>
        </w:rPr>
      </w:pPr>
    </w:p>
    <w:p w14:paraId="7D217AD7" w14:textId="036D7D85" w:rsidR="00273C37" w:rsidRPr="00B36F34" w:rsidRDefault="00273C37" w:rsidP="000D0863">
      <w:pPr>
        <w:numPr>
          <w:ilvl w:val="1"/>
          <w:numId w:val="5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eastAsia="Georgia" w:hAnsi="Times New Roman" w:cs="Times New Roman"/>
          <w:sz w:val="23"/>
          <w:szCs w:val="23"/>
        </w:rPr>
        <w:tab/>
      </w:r>
      <w:r w:rsidR="005E370A" w:rsidRPr="000D0863">
        <w:rPr>
          <w:rFonts w:ascii="Times New Roman" w:eastAsia="Georgia" w:hAnsi="Times New Roman" w:cs="Times New Roman"/>
          <w:b/>
          <w:bCs/>
          <w:sz w:val="23"/>
          <w:szCs w:val="23"/>
        </w:rPr>
        <w:t>Recruitment</w:t>
      </w:r>
      <w:r>
        <w:rPr>
          <w:rFonts w:ascii="Times New Roman" w:eastAsia="Georgia" w:hAnsi="Times New Roman" w:cs="Times New Roman"/>
          <w:sz w:val="23"/>
          <w:szCs w:val="23"/>
        </w:rPr>
        <w:t xml:space="preserve"> </w:t>
      </w:r>
      <w:r w:rsidR="000D0863">
        <w:rPr>
          <w:rFonts w:ascii="Times New Roman" w:eastAsia="Georgia" w:hAnsi="Times New Roman" w:cs="Times New Roman"/>
          <w:sz w:val="23"/>
          <w:szCs w:val="23"/>
        </w:rPr>
        <w:t xml:space="preserve">– Terry encouraged all to help recruit new members to the BLS and to get </w:t>
      </w:r>
      <w:r>
        <w:rPr>
          <w:rFonts w:ascii="Times New Roman" w:eastAsia="Georgia" w:hAnsi="Times New Roman" w:cs="Times New Roman"/>
          <w:sz w:val="23"/>
          <w:szCs w:val="23"/>
        </w:rPr>
        <w:t>involved in committees</w:t>
      </w:r>
    </w:p>
    <w:p w14:paraId="16470626" w14:textId="11F92DF8" w:rsidR="00FF71E2" w:rsidRDefault="00FF71E2" w:rsidP="00FF71E2">
      <w:pPr>
        <w:tabs>
          <w:tab w:val="left" w:pos="1540"/>
        </w:tabs>
        <w:ind w:left="1539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123F2588" w14:textId="76EA9053" w:rsidR="00DF5C52" w:rsidRPr="000D0863" w:rsidRDefault="00FF71E2" w:rsidP="00A035FF">
      <w:pPr>
        <w:numPr>
          <w:ilvl w:val="1"/>
          <w:numId w:val="5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bCs/>
          <w:sz w:val="23"/>
          <w:szCs w:val="23"/>
        </w:rPr>
      </w:pPr>
      <w:bookmarkStart w:id="0" w:name="_Hlk16491544"/>
      <w:r w:rsidRPr="000D0863">
        <w:rPr>
          <w:rFonts w:ascii="Times New Roman" w:hAnsi="Times New Roman" w:cs="Times New Roman"/>
          <w:b/>
          <w:sz w:val="23"/>
          <w:szCs w:val="23"/>
        </w:rPr>
        <w:t>IP</w:t>
      </w:r>
      <w:r w:rsidRPr="000D0863">
        <w:rPr>
          <w:rFonts w:ascii="Times New Roman" w:hAnsi="Times New Roman" w:cs="Times New Roman"/>
          <w:b/>
          <w:spacing w:val="-1"/>
          <w:sz w:val="23"/>
          <w:szCs w:val="23"/>
        </w:rPr>
        <w:t xml:space="preserve"> </w:t>
      </w:r>
      <w:r w:rsidRPr="000D0863">
        <w:rPr>
          <w:rFonts w:ascii="Times New Roman" w:hAnsi="Times New Roman" w:cs="Times New Roman"/>
          <w:b/>
          <w:sz w:val="23"/>
          <w:szCs w:val="23"/>
        </w:rPr>
        <w:t>Certification</w:t>
      </w:r>
      <w:r w:rsidRPr="000D0863">
        <w:rPr>
          <w:rFonts w:ascii="Times New Roman" w:hAnsi="Times New Roman" w:cs="Times New Roman"/>
          <w:b/>
          <w:spacing w:val="-1"/>
          <w:sz w:val="23"/>
          <w:szCs w:val="23"/>
        </w:rPr>
        <w:t xml:space="preserve"> Update</w:t>
      </w:r>
      <w:r w:rsidRPr="000D0863">
        <w:rPr>
          <w:rFonts w:ascii="Times New Roman" w:hAnsi="Times New Roman" w:cs="Times New Roman"/>
          <w:spacing w:val="-1"/>
          <w:sz w:val="23"/>
          <w:szCs w:val="23"/>
        </w:rPr>
        <w:t xml:space="preserve"> – Brian Gilchrist, Orlando</w:t>
      </w:r>
      <w:r w:rsidR="000D0863" w:rsidRPr="000D0863">
        <w:rPr>
          <w:rFonts w:ascii="Times New Roman" w:hAnsi="Times New Roman" w:cs="Times New Roman"/>
          <w:spacing w:val="-1"/>
          <w:sz w:val="23"/>
          <w:szCs w:val="23"/>
        </w:rPr>
        <w:t xml:space="preserve"> – Brian reported that there are now </w:t>
      </w:r>
      <w:r w:rsidR="00DF5C52" w:rsidRPr="000D0863">
        <w:rPr>
          <w:rFonts w:ascii="Times New Roman" w:hAnsi="Times New Roman" w:cs="Times New Roman"/>
          <w:bCs/>
          <w:sz w:val="23"/>
          <w:szCs w:val="23"/>
        </w:rPr>
        <w:t xml:space="preserve">140 </w:t>
      </w:r>
      <w:r w:rsidR="000D0863" w:rsidRPr="000D0863">
        <w:rPr>
          <w:rFonts w:ascii="Times New Roman" w:hAnsi="Times New Roman" w:cs="Times New Roman"/>
          <w:bCs/>
          <w:sz w:val="23"/>
          <w:szCs w:val="23"/>
        </w:rPr>
        <w:t xml:space="preserve">IP </w:t>
      </w:r>
      <w:r w:rsidR="00DF5C52" w:rsidRPr="000D0863">
        <w:rPr>
          <w:rFonts w:ascii="Times New Roman" w:hAnsi="Times New Roman" w:cs="Times New Roman"/>
          <w:bCs/>
          <w:sz w:val="23"/>
          <w:szCs w:val="23"/>
        </w:rPr>
        <w:t>certified</w:t>
      </w:r>
      <w:r w:rsidR="000D0863" w:rsidRPr="000D0863">
        <w:rPr>
          <w:rFonts w:ascii="Times New Roman" w:hAnsi="Times New Roman" w:cs="Times New Roman"/>
          <w:bCs/>
          <w:sz w:val="23"/>
          <w:szCs w:val="23"/>
        </w:rPr>
        <w:t xml:space="preserve"> attorneys</w:t>
      </w:r>
      <w:r w:rsidR="00DF5C52" w:rsidRPr="000D0863">
        <w:rPr>
          <w:rFonts w:ascii="Times New Roman" w:hAnsi="Times New Roman" w:cs="Times New Roman"/>
          <w:bCs/>
          <w:sz w:val="23"/>
          <w:szCs w:val="23"/>
        </w:rPr>
        <w:t xml:space="preserve">, 15 </w:t>
      </w:r>
      <w:r w:rsidR="000D0863">
        <w:rPr>
          <w:rFonts w:ascii="Times New Roman" w:hAnsi="Times New Roman" w:cs="Times New Roman"/>
          <w:bCs/>
          <w:sz w:val="23"/>
          <w:szCs w:val="23"/>
        </w:rPr>
        <w:t xml:space="preserve">of which are currently </w:t>
      </w:r>
      <w:r w:rsidR="00DF5C52" w:rsidRPr="000D0863">
        <w:rPr>
          <w:rFonts w:ascii="Times New Roman" w:hAnsi="Times New Roman" w:cs="Times New Roman"/>
          <w:bCs/>
          <w:sz w:val="23"/>
          <w:szCs w:val="23"/>
        </w:rPr>
        <w:t>up for recert</w:t>
      </w:r>
      <w:r w:rsidR="000D0863">
        <w:rPr>
          <w:rFonts w:ascii="Times New Roman" w:hAnsi="Times New Roman" w:cs="Times New Roman"/>
          <w:bCs/>
          <w:sz w:val="23"/>
          <w:szCs w:val="23"/>
        </w:rPr>
        <w:t xml:space="preserve">ification – the </w:t>
      </w:r>
      <w:r w:rsidR="00DF5C52" w:rsidRPr="000D0863">
        <w:rPr>
          <w:rFonts w:ascii="Times New Roman" w:hAnsi="Times New Roman" w:cs="Times New Roman"/>
          <w:bCs/>
          <w:sz w:val="23"/>
          <w:szCs w:val="23"/>
        </w:rPr>
        <w:t>deadline</w:t>
      </w:r>
      <w:r w:rsidR="000D0863">
        <w:rPr>
          <w:rFonts w:ascii="Times New Roman" w:hAnsi="Times New Roman" w:cs="Times New Roman"/>
          <w:bCs/>
          <w:sz w:val="23"/>
          <w:szCs w:val="23"/>
        </w:rPr>
        <w:t xml:space="preserve"> to apply for </w:t>
      </w:r>
      <w:r w:rsidR="008B5E1C">
        <w:rPr>
          <w:rFonts w:ascii="Times New Roman" w:hAnsi="Times New Roman" w:cs="Times New Roman"/>
          <w:bCs/>
          <w:sz w:val="23"/>
          <w:szCs w:val="23"/>
        </w:rPr>
        <w:t>re-</w:t>
      </w:r>
      <w:r w:rsidR="000D0863">
        <w:rPr>
          <w:rFonts w:ascii="Times New Roman" w:hAnsi="Times New Roman" w:cs="Times New Roman"/>
          <w:bCs/>
          <w:sz w:val="23"/>
          <w:szCs w:val="23"/>
        </w:rPr>
        <w:t>certification</w:t>
      </w:r>
      <w:r w:rsidR="00DF5C52" w:rsidRPr="000D0863">
        <w:rPr>
          <w:rFonts w:ascii="Times New Roman" w:hAnsi="Times New Roman" w:cs="Times New Roman"/>
          <w:bCs/>
          <w:sz w:val="23"/>
          <w:szCs w:val="23"/>
        </w:rPr>
        <w:t xml:space="preserve"> is July 31, </w:t>
      </w:r>
      <w:r w:rsidR="008B5E1C">
        <w:rPr>
          <w:rFonts w:ascii="Times New Roman" w:hAnsi="Times New Roman" w:cs="Times New Roman"/>
          <w:bCs/>
          <w:sz w:val="23"/>
          <w:szCs w:val="23"/>
        </w:rPr>
        <w:t>the application</w:t>
      </w:r>
      <w:r w:rsidR="00DF5C52" w:rsidRPr="000D0863">
        <w:rPr>
          <w:rFonts w:ascii="Times New Roman" w:hAnsi="Times New Roman" w:cs="Times New Roman"/>
          <w:bCs/>
          <w:sz w:val="23"/>
          <w:szCs w:val="23"/>
        </w:rPr>
        <w:t xml:space="preserve"> window </w:t>
      </w:r>
      <w:r w:rsidR="008B5E1C">
        <w:rPr>
          <w:rFonts w:ascii="Times New Roman" w:hAnsi="Times New Roman" w:cs="Times New Roman"/>
          <w:bCs/>
          <w:sz w:val="23"/>
          <w:szCs w:val="23"/>
        </w:rPr>
        <w:t xml:space="preserve">for new applications </w:t>
      </w:r>
      <w:r w:rsidR="00DF5C52" w:rsidRPr="000D0863">
        <w:rPr>
          <w:rFonts w:ascii="Times New Roman" w:hAnsi="Times New Roman" w:cs="Times New Roman"/>
          <w:bCs/>
          <w:sz w:val="23"/>
          <w:szCs w:val="23"/>
        </w:rPr>
        <w:t>is 9/1</w:t>
      </w:r>
      <w:r w:rsidR="00DF5C52" w:rsidRPr="000D0863">
        <w:rPr>
          <w:rFonts w:ascii="Times New Roman" w:eastAsia="Georgia" w:hAnsi="Times New Roman" w:cs="Times New Roman"/>
          <w:bCs/>
          <w:sz w:val="23"/>
          <w:szCs w:val="23"/>
        </w:rPr>
        <w:t>-10/31</w:t>
      </w:r>
      <w:r w:rsidR="008B5E1C">
        <w:rPr>
          <w:rFonts w:ascii="Times New Roman" w:eastAsia="Georgia" w:hAnsi="Times New Roman" w:cs="Times New Roman"/>
          <w:bCs/>
          <w:sz w:val="23"/>
          <w:szCs w:val="23"/>
        </w:rPr>
        <w:t xml:space="preserve">- currently the committee is reviewing </w:t>
      </w:r>
      <w:r w:rsidR="00DF5C52" w:rsidRPr="000D0863">
        <w:rPr>
          <w:rFonts w:ascii="Times New Roman" w:eastAsia="Georgia" w:hAnsi="Times New Roman" w:cs="Times New Roman"/>
          <w:bCs/>
          <w:sz w:val="23"/>
          <w:szCs w:val="23"/>
        </w:rPr>
        <w:t>5 recert</w:t>
      </w:r>
      <w:r w:rsidR="008B5E1C">
        <w:rPr>
          <w:rFonts w:ascii="Times New Roman" w:eastAsia="Georgia" w:hAnsi="Times New Roman" w:cs="Times New Roman"/>
          <w:bCs/>
          <w:sz w:val="23"/>
          <w:szCs w:val="23"/>
        </w:rPr>
        <w:t xml:space="preserve">ification applications and </w:t>
      </w:r>
      <w:r w:rsidR="00DF5C52" w:rsidRPr="000D0863">
        <w:rPr>
          <w:rFonts w:ascii="Times New Roman" w:eastAsia="Georgia" w:hAnsi="Times New Roman" w:cs="Times New Roman"/>
          <w:bCs/>
          <w:sz w:val="23"/>
          <w:szCs w:val="23"/>
        </w:rPr>
        <w:t>6 exams</w:t>
      </w:r>
      <w:r w:rsidR="008B5E1C">
        <w:rPr>
          <w:rFonts w:ascii="Times New Roman" w:eastAsia="Georgia" w:hAnsi="Times New Roman" w:cs="Times New Roman"/>
          <w:bCs/>
          <w:sz w:val="23"/>
          <w:szCs w:val="23"/>
        </w:rPr>
        <w:t xml:space="preserve"> </w:t>
      </w:r>
      <w:r w:rsidR="00DF5C52" w:rsidRPr="000D0863">
        <w:rPr>
          <w:rFonts w:ascii="Times New Roman" w:eastAsia="Georgia" w:hAnsi="Times New Roman" w:cs="Times New Roman"/>
          <w:bCs/>
          <w:sz w:val="23"/>
          <w:szCs w:val="23"/>
        </w:rPr>
        <w:t xml:space="preserve">– </w:t>
      </w:r>
      <w:r w:rsidR="008B5E1C">
        <w:rPr>
          <w:rFonts w:ascii="Times New Roman" w:eastAsia="Georgia" w:hAnsi="Times New Roman" w:cs="Times New Roman"/>
          <w:bCs/>
          <w:sz w:val="23"/>
          <w:szCs w:val="23"/>
        </w:rPr>
        <w:t>the Bar has advised that the</w:t>
      </w:r>
      <w:r w:rsidR="00DF5C52" w:rsidRPr="000D0863">
        <w:rPr>
          <w:rFonts w:ascii="Times New Roman" w:eastAsia="Georgia" w:hAnsi="Times New Roman" w:cs="Times New Roman"/>
          <w:bCs/>
          <w:sz w:val="23"/>
          <w:szCs w:val="23"/>
        </w:rPr>
        <w:t xml:space="preserve"> format </w:t>
      </w:r>
      <w:r w:rsidR="008B5E1C">
        <w:rPr>
          <w:rFonts w:ascii="Times New Roman" w:eastAsia="Georgia" w:hAnsi="Times New Roman" w:cs="Times New Roman"/>
          <w:bCs/>
          <w:sz w:val="23"/>
          <w:szCs w:val="23"/>
        </w:rPr>
        <w:t xml:space="preserve">of the exam will change </w:t>
      </w:r>
      <w:r w:rsidR="00DF5C52" w:rsidRPr="000D0863">
        <w:rPr>
          <w:rFonts w:ascii="Times New Roman" w:eastAsia="Georgia" w:hAnsi="Times New Roman" w:cs="Times New Roman"/>
          <w:bCs/>
          <w:sz w:val="23"/>
          <w:szCs w:val="23"/>
        </w:rPr>
        <w:t xml:space="preserve">going forward, </w:t>
      </w:r>
      <w:r w:rsidR="008B5E1C">
        <w:rPr>
          <w:rFonts w:ascii="Times New Roman" w:eastAsia="Georgia" w:hAnsi="Times New Roman" w:cs="Times New Roman"/>
          <w:bCs/>
          <w:sz w:val="23"/>
          <w:szCs w:val="23"/>
        </w:rPr>
        <w:t xml:space="preserve">it will no longer offer sections on </w:t>
      </w:r>
      <w:r w:rsidR="00DF5C52" w:rsidRPr="000D0863">
        <w:rPr>
          <w:rFonts w:ascii="Times New Roman" w:eastAsia="Georgia" w:hAnsi="Times New Roman" w:cs="Times New Roman"/>
          <w:bCs/>
          <w:sz w:val="23"/>
          <w:szCs w:val="23"/>
        </w:rPr>
        <w:t xml:space="preserve">subspecialties </w:t>
      </w:r>
      <w:r w:rsidR="008B5E1C">
        <w:rPr>
          <w:rFonts w:ascii="Times New Roman" w:eastAsia="Georgia" w:hAnsi="Times New Roman" w:cs="Times New Roman"/>
          <w:bCs/>
          <w:sz w:val="23"/>
          <w:szCs w:val="23"/>
        </w:rPr>
        <w:t>(</w:t>
      </w:r>
      <w:r w:rsidR="00DF5C52" w:rsidRPr="000D0863">
        <w:rPr>
          <w:rFonts w:ascii="Times New Roman" w:eastAsia="Georgia" w:hAnsi="Times New Roman" w:cs="Times New Roman"/>
          <w:bCs/>
          <w:sz w:val="23"/>
          <w:szCs w:val="23"/>
        </w:rPr>
        <w:t xml:space="preserve">patent, </w:t>
      </w:r>
      <w:r w:rsidR="008B5E1C">
        <w:rPr>
          <w:rFonts w:ascii="Times New Roman" w:eastAsia="Georgia" w:hAnsi="Times New Roman" w:cs="Times New Roman"/>
          <w:bCs/>
          <w:sz w:val="23"/>
          <w:szCs w:val="23"/>
        </w:rPr>
        <w:t xml:space="preserve">trademark, copyright, IP litigation) but will </w:t>
      </w:r>
      <w:r w:rsidR="00DF5C52" w:rsidRPr="000D0863">
        <w:rPr>
          <w:rFonts w:ascii="Times New Roman" w:eastAsia="Georgia" w:hAnsi="Times New Roman" w:cs="Times New Roman"/>
          <w:bCs/>
          <w:sz w:val="23"/>
          <w:szCs w:val="23"/>
        </w:rPr>
        <w:t xml:space="preserve">now be </w:t>
      </w:r>
      <w:r w:rsidR="008B5E1C">
        <w:rPr>
          <w:rFonts w:ascii="Times New Roman" w:eastAsia="Georgia" w:hAnsi="Times New Roman" w:cs="Times New Roman"/>
          <w:bCs/>
          <w:sz w:val="23"/>
          <w:szCs w:val="23"/>
        </w:rPr>
        <w:t>a single, unified exam that everyone will take</w:t>
      </w:r>
      <w:r w:rsidR="00DF5C52" w:rsidRPr="000D0863">
        <w:rPr>
          <w:rFonts w:ascii="Times New Roman" w:eastAsia="Georgia" w:hAnsi="Times New Roman" w:cs="Times New Roman"/>
          <w:bCs/>
          <w:sz w:val="23"/>
          <w:szCs w:val="23"/>
        </w:rPr>
        <w:t xml:space="preserve"> – </w:t>
      </w:r>
      <w:r w:rsidR="006F377C">
        <w:rPr>
          <w:rFonts w:ascii="Times New Roman" w:eastAsia="Georgia" w:hAnsi="Times New Roman" w:cs="Times New Roman"/>
          <w:bCs/>
          <w:sz w:val="23"/>
          <w:szCs w:val="23"/>
        </w:rPr>
        <w:t>t</w:t>
      </w:r>
      <w:r w:rsidR="008B5E1C">
        <w:rPr>
          <w:rFonts w:ascii="Times New Roman" w:eastAsia="Georgia" w:hAnsi="Times New Roman" w:cs="Times New Roman"/>
          <w:bCs/>
          <w:sz w:val="23"/>
          <w:szCs w:val="23"/>
        </w:rPr>
        <w:t xml:space="preserve">here is currently </w:t>
      </w:r>
      <w:r w:rsidR="00DF5C52" w:rsidRPr="000D0863">
        <w:rPr>
          <w:rFonts w:ascii="Times New Roman" w:eastAsia="Georgia" w:hAnsi="Times New Roman" w:cs="Times New Roman"/>
          <w:bCs/>
          <w:sz w:val="23"/>
          <w:szCs w:val="23"/>
        </w:rPr>
        <w:t xml:space="preserve">one opening on committee due to </w:t>
      </w:r>
      <w:r w:rsidR="008B5E1C">
        <w:rPr>
          <w:rFonts w:ascii="Times New Roman" w:eastAsia="Georgia" w:hAnsi="Times New Roman" w:cs="Times New Roman"/>
          <w:bCs/>
          <w:sz w:val="23"/>
          <w:szCs w:val="23"/>
        </w:rPr>
        <w:t xml:space="preserve">a </w:t>
      </w:r>
      <w:r w:rsidR="005E370A" w:rsidRPr="000D0863">
        <w:rPr>
          <w:rFonts w:ascii="Times New Roman" w:eastAsia="Georgia" w:hAnsi="Times New Roman" w:cs="Times New Roman"/>
          <w:bCs/>
          <w:sz w:val="23"/>
          <w:szCs w:val="23"/>
        </w:rPr>
        <w:t>resignation</w:t>
      </w:r>
      <w:r w:rsidR="008B5E1C">
        <w:rPr>
          <w:rFonts w:ascii="Times New Roman" w:eastAsia="Georgia" w:hAnsi="Times New Roman" w:cs="Times New Roman"/>
          <w:bCs/>
          <w:sz w:val="23"/>
          <w:szCs w:val="23"/>
        </w:rPr>
        <w:t xml:space="preserve"> - </w:t>
      </w:r>
      <w:r w:rsidR="00DF5C52" w:rsidRPr="000D0863">
        <w:rPr>
          <w:rFonts w:ascii="Times New Roman" w:eastAsia="Georgia" w:hAnsi="Times New Roman" w:cs="Times New Roman"/>
          <w:bCs/>
          <w:sz w:val="23"/>
          <w:szCs w:val="23"/>
        </w:rPr>
        <w:t xml:space="preserve">Dineen is </w:t>
      </w:r>
      <w:r w:rsidR="008B5E1C">
        <w:rPr>
          <w:rFonts w:ascii="Times New Roman" w:eastAsia="Georgia" w:hAnsi="Times New Roman" w:cs="Times New Roman"/>
          <w:bCs/>
          <w:sz w:val="23"/>
          <w:szCs w:val="23"/>
        </w:rPr>
        <w:t xml:space="preserve">the </w:t>
      </w:r>
      <w:r w:rsidR="00DF5C52" w:rsidRPr="000D0863">
        <w:rPr>
          <w:rFonts w:ascii="Times New Roman" w:eastAsia="Georgia" w:hAnsi="Times New Roman" w:cs="Times New Roman"/>
          <w:bCs/>
          <w:sz w:val="23"/>
          <w:szCs w:val="23"/>
        </w:rPr>
        <w:t>incoming chair</w:t>
      </w:r>
    </w:p>
    <w:bookmarkEnd w:id="0"/>
    <w:p w14:paraId="13E1B83A" w14:textId="77777777" w:rsidR="00FF71E2" w:rsidRPr="000D0863" w:rsidRDefault="00FF71E2" w:rsidP="00FF71E2">
      <w:pPr>
        <w:spacing w:before="11"/>
        <w:rPr>
          <w:rFonts w:ascii="Times New Roman" w:eastAsia="Georgia" w:hAnsi="Times New Roman" w:cs="Times New Roman"/>
          <w:bCs/>
          <w:sz w:val="23"/>
          <w:szCs w:val="23"/>
        </w:rPr>
      </w:pPr>
    </w:p>
    <w:p w14:paraId="55654370" w14:textId="4EA7626A" w:rsidR="00FF71E2" w:rsidRPr="008B5E1C" w:rsidRDefault="00FF71E2" w:rsidP="00FF71E2">
      <w:pPr>
        <w:pStyle w:val="Heading1"/>
        <w:numPr>
          <w:ilvl w:val="1"/>
          <w:numId w:val="5"/>
        </w:numPr>
        <w:tabs>
          <w:tab w:val="left" w:pos="1540"/>
        </w:tabs>
        <w:ind w:hanging="720"/>
        <w:rPr>
          <w:rFonts w:ascii="Times New Roman" w:hAnsi="Times New Roman"/>
          <w:sz w:val="23"/>
          <w:szCs w:val="23"/>
        </w:rPr>
      </w:pPr>
      <w:r w:rsidRPr="008B5E1C">
        <w:rPr>
          <w:rFonts w:ascii="Times New Roman" w:hAnsi="Times New Roman"/>
          <w:spacing w:val="-1"/>
          <w:sz w:val="23"/>
          <w:szCs w:val="23"/>
        </w:rPr>
        <w:t>Legislative</w:t>
      </w:r>
      <w:r w:rsidRPr="008B5E1C">
        <w:rPr>
          <w:rFonts w:ascii="Times New Roman" w:hAnsi="Times New Roman"/>
          <w:sz w:val="23"/>
          <w:szCs w:val="23"/>
        </w:rPr>
        <w:t xml:space="preserve"> Recap/</w:t>
      </w:r>
      <w:r w:rsidRPr="008B5E1C">
        <w:rPr>
          <w:rFonts w:ascii="Times New Roman" w:hAnsi="Times New Roman"/>
          <w:spacing w:val="-1"/>
          <w:sz w:val="23"/>
          <w:szCs w:val="23"/>
        </w:rPr>
        <w:t>Update – Jacqueline Tadros, Fort Lauderdale</w:t>
      </w:r>
    </w:p>
    <w:p w14:paraId="06776782" w14:textId="32344EAC" w:rsidR="00DF5C52" w:rsidRDefault="00407842" w:rsidP="004E3C50">
      <w:pPr>
        <w:pStyle w:val="Heading1"/>
        <w:numPr>
          <w:ilvl w:val="0"/>
          <w:numId w:val="7"/>
        </w:numPr>
        <w:tabs>
          <w:tab w:val="left" w:pos="1540"/>
        </w:tabs>
        <w:rPr>
          <w:rFonts w:ascii="Times New Roman" w:hAnsi="Times New Roman"/>
          <w:b w:val="0"/>
          <w:bCs w:val="0"/>
          <w:sz w:val="23"/>
          <w:szCs w:val="23"/>
        </w:rPr>
      </w:pPr>
      <w:r w:rsidRPr="00407842">
        <w:rPr>
          <w:rFonts w:ascii="Times New Roman" w:hAnsi="Times New Roman" w:cs="Times New Roman"/>
          <w:b w:val="0"/>
          <w:spacing w:val="-1"/>
        </w:rPr>
        <w:t>Trademark Statute Amendme</w:t>
      </w:r>
      <w:r w:rsidR="006F377C">
        <w:rPr>
          <w:rFonts w:ascii="Times New Roman" w:hAnsi="Times New Roman" w:cs="Times New Roman"/>
          <w:b w:val="0"/>
          <w:spacing w:val="-1"/>
        </w:rPr>
        <w:t>nt</w:t>
      </w:r>
      <w:r w:rsidRPr="00407842">
        <w:rPr>
          <w:rFonts w:ascii="Times New Roman" w:hAnsi="Times New Roman" w:cs="Times New Roman"/>
          <w:b w:val="0"/>
          <w:spacing w:val="-1"/>
        </w:rPr>
        <w:t xml:space="preserve">- </w:t>
      </w:r>
      <w:r w:rsidR="00DF5C52" w:rsidRPr="00407842">
        <w:rPr>
          <w:rFonts w:ascii="Times New Roman" w:hAnsi="Times New Roman"/>
          <w:b w:val="0"/>
          <w:bCs w:val="0"/>
          <w:spacing w:val="-1"/>
          <w:sz w:val="23"/>
          <w:szCs w:val="23"/>
        </w:rPr>
        <w:t xml:space="preserve">bill passed, </w:t>
      </w:r>
      <w:r w:rsidR="008B5E1C" w:rsidRPr="00407842">
        <w:rPr>
          <w:rFonts w:ascii="Times New Roman" w:hAnsi="Times New Roman"/>
          <w:b w:val="0"/>
          <w:bCs w:val="0"/>
          <w:spacing w:val="-1"/>
          <w:sz w:val="23"/>
          <w:szCs w:val="23"/>
        </w:rPr>
        <w:t xml:space="preserve">it </w:t>
      </w:r>
      <w:r w:rsidR="00DF5C52" w:rsidRPr="00407842">
        <w:rPr>
          <w:rFonts w:ascii="Times New Roman" w:hAnsi="Times New Roman"/>
          <w:b w:val="0"/>
          <w:bCs w:val="0"/>
          <w:spacing w:val="-1"/>
          <w:sz w:val="23"/>
          <w:szCs w:val="23"/>
        </w:rPr>
        <w:t>takes effect 7</w:t>
      </w:r>
      <w:r w:rsidR="008B5E1C" w:rsidRPr="00407842">
        <w:rPr>
          <w:rFonts w:ascii="Times New Roman" w:hAnsi="Times New Roman"/>
          <w:b w:val="0"/>
          <w:bCs w:val="0"/>
          <w:spacing w:val="-1"/>
          <w:sz w:val="23"/>
          <w:szCs w:val="23"/>
        </w:rPr>
        <w:t>/</w:t>
      </w:r>
      <w:r w:rsidR="00DF5C52" w:rsidRPr="00407842">
        <w:rPr>
          <w:rFonts w:ascii="Times New Roman" w:hAnsi="Times New Roman"/>
          <w:b w:val="0"/>
          <w:bCs w:val="0"/>
          <w:sz w:val="23"/>
          <w:szCs w:val="23"/>
        </w:rPr>
        <w:t xml:space="preserve">1/19 </w:t>
      </w:r>
      <w:r w:rsidR="008B5E1C" w:rsidRPr="00407842">
        <w:rPr>
          <w:rFonts w:ascii="Times New Roman" w:hAnsi="Times New Roman"/>
          <w:b w:val="0"/>
          <w:bCs w:val="0"/>
          <w:sz w:val="23"/>
          <w:szCs w:val="23"/>
        </w:rPr>
        <w:t>– the committee thanks Dineen Wasylik, Mark Stein</w:t>
      </w:r>
      <w:r w:rsidR="00DF5C52" w:rsidRPr="00407842">
        <w:rPr>
          <w:rFonts w:ascii="Times New Roman" w:hAnsi="Times New Roman"/>
          <w:b w:val="0"/>
          <w:bCs w:val="0"/>
          <w:sz w:val="23"/>
          <w:szCs w:val="23"/>
        </w:rPr>
        <w:t xml:space="preserve">, </w:t>
      </w:r>
      <w:r w:rsidR="008B5E1C" w:rsidRPr="00407842">
        <w:rPr>
          <w:rFonts w:ascii="Times New Roman" w:hAnsi="Times New Roman"/>
          <w:b w:val="0"/>
          <w:bCs w:val="0"/>
          <w:sz w:val="23"/>
          <w:szCs w:val="23"/>
        </w:rPr>
        <w:t xml:space="preserve">Terry Sanks and Aimee Diaz Lyon for their hard </w:t>
      </w:r>
      <w:r w:rsidR="008B5E1C" w:rsidRPr="00407842">
        <w:rPr>
          <w:rFonts w:ascii="Times New Roman" w:hAnsi="Times New Roman"/>
          <w:b w:val="0"/>
          <w:bCs w:val="0"/>
          <w:sz w:val="23"/>
          <w:szCs w:val="23"/>
        </w:rPr>
        <w:lastRenderedPageBreak/>
        <w:t>work</w:t>
      </w:r>
    </w:p>
    <w:p w14:paraId="42006536" w14:textId="77777777" w:rsidR="00407842" w:rsidRPr="00407842" w:rsidRDefault="00407842" w:rsidP="00407842">
      <w:pPr>
        <w:pStyle w:val="Heading1"/>
        <w:tabs>
          <w:tab w:val="left" w:pos="1540"/>
        </w:tabs>
        <w:ind w:left="1900" w:firstLine="0"/>
        <w:rPr>
          <w:rFonts w:ascii="Times New Roman" w:hAnsi="Times New Roman"/>
          <w:b w:val="0"/>
          <w:bCs w:val="0"/>
          <w:sz w:val="23"/>
          <w:szCs w:val="23"/>
        </w:rPr>
      </w:pPr>
    </w:p>
    <w:p w14:paraId="04DF2278" w14:textId="22DCF662" w:rsidR="00580A0A" w:rsidRDefault="008B5E1C" w:rsidP="008774F3">
      <w:pPr>
        <w:pStyle w:val="Heading1"/>
        <w:numPr>
          <w:ilvl w:val="0"/>
          <w:numId w:val="7"/>
        </w:numPr>
        <w:tabs>
          <w:tab w:val="left" w:pos="1540"/>
        </w:tabs>
        <w:ind w:firstLine="0"/>
        <w:rPr>
          <w:rFonts w:ascii="Times New Roman" w:hAnsi="Times New Roman"/>
          <w:b w:val="0"/>
          <w:bCs w:val="0"/>
          <w:spacing w:val="-1"/>
          <w:sz w:val="23"/>
          <w:szCs w:val="23"/>
        </w:rPr>
      </w:pPr>
      <w:r w:rsidRPr="000C299D">
        <w:rPr>
          <w:rFonts w:ascii="Times New Roman" w:hAnsi="Times New Roman"/>
          <w:b w:val="0"/>
          <w:bCs w:val="0"/>
          <w:spacing w:val="-1"/>
          <w:sz w:val="23"/>
          <w:szCs w:val="23"/>
        </w:rPr>
        <w:t xml:space="preserve">The </w:t>
      </w:r>
      <w:r w:rsidR="00DF5C52" w:rsidRPr="000C299D">
        <w:rPr>
          <w:rFonts w:ascii="Times New Roman" w:hAnsi="Times New Roman"/>
          <w:b w:val="0"/>
          <w:bCs w:val="0"/>
          <w:spacing w:val="-1"/>
          <w:sz w:val="23"/>
          <w:szCs w:val="23"/>
        </w:rPr>
        <w:t xml:space="preserve">Social </w:t>
      </w:r>
      <w:r w:rsidR="00407842" w:rsidRPr="000C299D">
        <w:rPr>
          <w:rFonts w:ascii="Times New Roman" w:hAnsi="Times New Roman"/>
          <w:b w:val="0"/>
          <w:bCs w:val="0"/>
          <w:spacing w:val="-1"/>
          <w:sz w:val="23"/>
          <w:szCs w:val="23"/>
        </w:rPr>
        <w:t>Media W</w:t>
      </w:r>
      <w:r w:rsidR="00DF5C52" w:rsidRPr="000C299D">
        <w:rPr>
          <w:rFonts w:ascii="Times New Roman" w:hAnsi="Times New Roman"/>
          <w:b w:val="0"/>
          <w:bCs w:val="0"/>
          <w:spacing w:val="-1"/>
          <w:sz w:val="23"/>
          <w:szCs w:val="23"/>
        </w:rPr>
        <w:t xml:space="preserve">ebsite </w:t>
      </w:r>
      <w:r w:rsidRPr="000C299D">
        <w:rPr>
          <w:rFonts w:ascii="Times New Roman" w:hAnsi="Times New Roman"/>
          <w:b w:val="0"/>
          <w:bCs w:val="0"/>
          <w:spacing w:val="-1"/>
          <w:sz w:val="23"/>
          <w:szCs w:val="23"/>
        </w:rPr>
        <w:t xml:space="preserve">bill </w:t>
      </w:r>
      <w:r w:rsidR="00407842" w:rsidRPr="000C299D">
        <w:rPr>
          <w:rFonts w:ascii="Times New Roman" w:hAnsi="Times New Roman"/>
          <w:b w:val="0"/>
          <w:bCs w:val="0"/>
          <w:spacing w:val="-1"/>
          <w:sz w:val="23"/>
          <w:szCs w:val="23"/>
        </w:rPr>
        <w:t xml:space="preserve">(SB 1722) </w:t>
      </w:r>
      <w:r w:rsidR="00580A0A" w:rsidRPr="000C299D">
        <w:rPr>
          <w:rFonts w:ascii="Times New Roman" w:hAnsi="Times New Roman"/>
          <w:b w:val="0"/>
          <w:bCs w:val="0"/>
          <w:spacing w:val="-1"/>
          <w:sz w:val="23"/>
          <w:szCs w:val="23"/>
        </w:rPr>
        <w:t>did not pass</w:t>
      </w:r>
    </w:p>
    <w:p w14:paraId="118A9A06" w14:textId="77777777" w:rsidR="000C299D" w:rsidRDefault="000C299D" w:rsidP="000C299D">
      <w:pPr>
        <w:pStyle w:val="ListParagraph"/>
        <w:rPr>
          <w:rFonts w:ascii="Times New Roman" w:hAnsi="Times New Roman"/>
          <w:b/>
          <w:bCs/>
          <w:spacing w:val="-1"/>
          <w:sz w:val="23"/>
          <w:szCs w:val="23"/>
        </w:rPr>
      </w:pPr>
    </w:p>
    <w:p w14:paraId="7DE2C06B" w14:textId="15CF2DF4" w:rsidR="00580A0A" w:rsidRPr="000C299D" w:rsidRDefault="000C299D" w:rsidP="000C299D">
      <w:pPr>
        <w:pStyle w:val="Heading1"/>
        <w:numPr>
          <w:ilvl w:val="0"/>
          <w:numId w:val="7"/>
        </w:numPr>
        <w:tabs>
          <w:tab w:val="left" w:pos="1540"/>
        </w:tabs>
        <w:ind w:firstLine="0"/>
        <w:rPr>
          <w:rFonts w:ascii="Times New Roman" w:hAnsi="Times New Roman"/>
          <w:b w:val="0"/>
          <w:bCs w:val="0"/>
          <w:sz w:val="23"/>
          <w:szCs w:val="23"/>
        </w:rPr>
      </w:pPr>
      <w:r w:rsidRPr="000C299D">
        <w:rPr>
          <w:rFonts w:ascii="Times New Roman" w:hAnsi="Times New Roman"/>
          <w:b w:val="0"/>
          <w:bCs w:val="0"/>
          <w:spacing w:val="-1"/>
          <w:sz w:val="23"/>
          <w:szCs w:val="23"/>
        </w:rPr>
        <w:t xml:space="preserve"> </w:t>
      </w:r>
      <w:r w:rsidR="00407842" w:rsidRPr="000C299D">
        <w:rPr>
          <w:rFonts w:ascii="Times New Roman" w:hAnsi="Times New Roman" w:cs="Times New Roman"/>
          <w:b w:val="0"/>
          <w:bCs w:val="0"/>
        </w:rPr>
        <w:t>Trade Secrets Legislation (SB 882 and HB 1243)</w:t>
      </w:r>
      <w:r w:rsidR="00407842" w:rsidRPr="000C299D">
        <w:rPr>
          <w:rFonts w:ascii="Times New Roman" w:hAnsi="Times New Roman"/>
          <w:b w:val="0"/>
          <w:bCs w:val="0"/>
          <w:spacing w:val="-1"/>
          <w:sz w:val="23"/>
          <w:szCs w:val="23"/>
        </w:rPr>
        <w:t>–</w:t>
      </w:r>
      <w:r w:rsidR="008B5E1C" w:rsidRPr="000C299D">
        <w:rPr>
          <w:rFonts w:ascii="Times New Roman" w:hAnsi="Times New Roman"/>
          <w:b w:val="0"/>
          <w:bCs w:val="0"/>
          <w:spacing w:val="-1"/>
          <w:sz w:val="23"/>
          <w:szCs w:val="23"/>
        </w:rPr>
        <w:t xml:space="preserve"> </w:t>
      </w:r>
      <w:r w:rsidR="00407842" w:rsidRPr="000C299D">
        <w:rPr>
          <w:rFonts w:ascii="Times New Roman" w:hAnsi="Times New Roman"/>
          <w:b w:val="0"/>
          <w:bCs w:val="0"/>
          <w:spacing w:val="-1"/>
          <w:sz w:val="23"/>
          <w:szCs w:val="23"/>
        </w:rPr>
        <w:t xml:space="preserve">did not pass – the committee thanks Joe Englander and Sam Lewis for their efforts in preparing a </w:t>
      </w:r>
      <w:r w:rsidR="00DF5C52" w:rsidRPr="000C299D">
        <w:rPr>
          <w:rFonts w:ascii="Times New Roman" w:hAnsi="Times New Roman"/>
          <w:b w:val="0"/>
          <w:bCs w:val="0"/>
          <w:sz w:val="23"/>
          <w:szCs w:val="23"/>
        </w:rPr>
        <w:t>white paper</w:t>
      </w:r>
    </w:p>
    <w:p w14:paraId="43793022" w14:textId="77777777" w:rsidR="00DF5C52" w:rsidRPr="00A056EB" w:rsidRDefault="00DF5C52" w:rsidP="00DF5C52">
      <w:pPr>
        <w:pStyle w:val="Heading1"/>
        <w:tabs>
          <w:tab w:val="left" w:pos="1540"/>
        </w:tabs>
        <w:ind w:left="1540" w:firstLine="0"/>
        <w:rPr>
          <w:rFonts w:ascii="Times New Roman" w:hAnsi="Times New Roman"/>
          <w:b w:val="0"/>
          <w:bCs w:val="0"/>
          <w:sz w:val="23"/>
          <w:szCs w:val="23"/>
        </w:rPr>
      </w:pPr>
    </w:p>
    <w:p w14:paraId="41801517" w14:textId="77777777" w:rsidR="00A056EB" w:rsidRDefault="00A056EB" w:rsidP="005B1388">
      <w:pPr>
        <w:pStyle w:val="ListParagraph"/>
        <w:ind w:left="720"/>
        <w:rPr>
          <w:rFonts w:ascii="Times New Roman" w:hAnsi="Times New Roman"/>
          <w:b/>
          <w:bCs/>
          <w:sz w:val="23"/>
          <w:szCs w:val="23"/>
        </w:rPr>
      </w:pPr>
    </w:p>
    <w:p w14:paraId="27C812A5" w14:textId="34CA37A5" w:rsidR="00A056EB" w:rsidRDefault="00A056EB" w:rsidP="005B1388">
      <w:pPr>
        <w:pStyle w:val="Heading1"/>
        <w:numPr>
          <w:ilvl w:val="1"/>
          <w:numId w:val="5"/>
        </w:numPr>
        <w:tabs>
          <w:tab w:val="left" w:pos="1540"/>
        </w:tabs>
        <w:ind w:firstLine="0"/>
        <w:rPr>
          <w:rFonts w:ascii="Times New Roman" w:hAnsi="Times New Roman"/>
          <w:sz w:val="23"/>
          <w:szCs w:val="23"/>
        </w:rPr>
      </w:pPr>
      <w:r w:rsidRPr="00A056EB">
        <w:rPr>
          <w:rFonts w:ascii="Times New Roman" w:hAnsi="Times New Roman"/>
          <w:sz w:val="23"/>
          <w:szCs w:val="23"/>
        </w:rPr>
        <w:t>542.335</w:t>
      </w:r>
      <w:r w:rsidR="007047D1">
        <w:rPr>
          <w:rFonts w:ascii="Times New Roman" w:hAnsi="Times New Roman"/>
          <w:sz w:val="23"/>
          <w:szCs w:val="23"/>
        </w:rPr>
        <w:t xml:space="preserve"> </w:t>
      </w:r>
      <w:r w:rsidRPr="00A056EB">
        <w:rPr>
          <w:rFonts w:ascii="Times New Roman" w:hAnsi="Times New Roman"/>
          <w:sz w:val="23"/>
          <w:szCs w:val="23"/>
        </w:rPr>
        <w:t>Task Force</w:t>
      </w:r>
      <w:r w:rsidR="00337046">
        <w:rPr>
          <w:rFonts w:ascii="Times New Roman" w:hAnsi="Times New Roman"/>
          <w:sz w:val="23"/>
          <w:szCs w:val="23"/>
        </w:rPr>
        <w:t xml:space="preserve"> Update</w:t>
      </w:r>
      <w:r w:rsidR="007047D1">
        <w:rPr>
          <w:rFonts w:ascii="Times New Roman" w:hAnsi="Times New Roman"/>
          <w:spacing w:val="-1"/>
          <w:sz w:val="23"/>
          <w:szCs w:val="23"/>
        </w:rPr>
        <w:t xml:space="preserve">– </w:t>
      </w:r>
      <w:r w:rsidR="007047D1">
        <w:rPr>
          <w:rFonts w:ascii="Times New Roman" w:hAnsi="Times New Roman"/>
          <w:b w:val="0"/>
          <w:spacing w:val="-1"/>
          <w:sz w:val="23"/>
          <w:szCs w:val="23"/>
        </w:rPr>
        <w:t>Jacqueline Tadros, Fort Lauderdale</w:t>
      </w:r>
      <w:r w:rsidR="00337046">
        <w:rPr>
          <w:rFonts w:ascii="Times New Roman" w:hAnsi="Times New Roman"/>
          <w:sz w:val="23"/>
          <w:szCs w:val="23"/>
        </w:rPr>
        <w:t xml:space="preserve"> </w:t>
      </w:r>
      <w:r w:rsidRPr="00A056EB">
        <w:rPr>
          <w:rFonts w:ascii="Times New Roman" w:hAnsi="Times New Roman"/>
          <w:sz w:val="23"/>
          <w:szCs w:val="23"/>
        </w:rPr>
        <w:t xml:space="preserve"> </w:t>
      </w:r>
    </w:p>
    <w:p w14:paraId="4FAD7B3A" w14:textId="25C834A7" w:rsidR="00B0130C" w:rsidRDefault="000C299D" w:rsidP="00B0130C">
      <w:pPr>
        <w:pStyle w:val="Heading1"/>
        <w:tabs>
          <w:tab w:val="left" w:pos="1540"/>
        </w:tabs>
        <w:ind w:left="1540" w:firstLine="0"/>
        <w:rPr>
          <w:rFonts w:ascii="Times New Roman" w:hAnsi="Times New Roman"/>
          <w:b w:val="0"/>
          <w:bCs w:val="0"/>
          <w:sz w:val="23"/>
          <w:szCs w:val="23"/>
        </w:rPr>
      </w:pPr>
      <w:r>
        <w:rPr>
          <w:rFonts w:ascii="Times New Roman" w:hAnsi="Times New Roman"/>
          <w:b w:val="0"/>
          <w:bCs w:val="0"/>
          <w:sz w:val="23"/>
          <w:szCs w:val="23"/>
        </w:rPr>
        <w:t>A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 joint </w:t>
      </w:r>
      <w:r w:rsidR="005E370A">
        <w:rPr>
          <w:rFonts w:ascii="Times New Roman" w:hAnsi="Times New Roman"/>
          <w:b w:val="0"/>
          <w:bCs w:val="0"/>
          <w:sz w:val="23"/>
          <w:szCs w:val="23"/>
        </w:rPr>
        <w:t>task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 force 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has been formed, it is 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>working in white paper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 – key issues under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 debate </w:t>
      </w:r>
      <w:r>
        <w:rPr>
          <w:rFonts w:ascii="Times New Roman" w:hAnsi="Times New Roman"/>
          <w:b w:val="0"/>
          <w:bCs w:val="0"/>
          <w:sz w:val="23"/>
          <w:szCs w:val="23"/>
        </w:rPr>
        <w:t>include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 whether to replace or modify 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the current statute 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or leave as is – </w:t>
      </w:r>
      <w:r w:rsidR="006F377C">
        <w:rPr>
          <w:rFonts w:ascii="Times New Roman" w:hAnsi="Times New Roman"/>
          <w:b w:val="0"/>
          <w:bCs w:val="0"/>
          <w:sz w:val="23"/>
          <w:szCs w:val="23"/>
        </w:rPr>
        <w:t xml:space="preserve">the task force is </w:t>
      </w:r>
      <w:r>
        <w:rPr>
          <w:rFonts w:ascii="Times New Roman" w:hAnsi="Times New Roman"/>
          <w:b w:val="0"/>
          <w:bCs w:val="0"/>
          <w:sz w:val="23"/>
          <w:szCs w:val="23"/>
        </w:rPr>
        <w:t>considering</w:t>
      </w:r>
      <w:r w:rsidR="006F377C">
        <w:rPr>
          <w:rFonts w:ascii="Times New Roman" w:hAnsi="Times New Roman"/>
          <w:b w:val="0"/>
          <w:bCs w:val="0"/>
          <w:sz w:val="23"/>
          <w:szCs w:val="23"/>
        </w:rPr>
        <w:t>: using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 a Washington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 state law as a model</w:t>
      </w:r>
      <w:r w:rsidR="006F377C">
        <w:rPr>
          <w:rFonts w:ascii="Times New Roman" w:hAnsi="Times New Roman"/>
          <w:b w:val="0"/>
          <w:bCs w:val="0"/>
          <w:sz w:val="23"/>
          <w:szCs w:val="23"/>
        </w:rPr>
        <w:t>;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 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whether to 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add provisions that would 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construe 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the covenant 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against 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the 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>drafter</w:t>
      </w:r>
      <w:r w:rsidR="006F377C">
        <w:rPr>
          <w:rFonts w:ascii="Times New Roman" w:hAnsi="Times New Roman"/>
          <w:b w:val="0"/>
          <w:bCs w:val="0"/>
          <w:sz w:val="23"/>
          <w:szCs w:val="23"/>
        </w:rPr>
        <w:t>;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 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changing 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>burdens of proof</w:t>
      </w:r>
      <w:r w:rsidR="006F377C">
        <w:rPr>
          <w:rFonts w:ascii="Times New Roman" w:hAnsi="Times New Roman"/>
          <w:b w:val="0"/>
          <w:bCs w:val="0"/>
          <w:sz w:val="23"/>
          <w:szCs w:val="23"/>
        </w:rPr>
        <w:t>;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 whether 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covenants 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should apply to all </w:t>
      </w:r>
      <w:r>
        <w:rPr>
          <w:rFonts w:ascii="Times New Roman" w:hAnsi="Times New Roman"/>
          <w:b w:val="0"/>
          <w:bCs w:val="0"/>
          <w:sz w:val="23"/>
          <w:szCs w:val="23"/>
        </w:rPr>
        <w:t>employees vs j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>ust certain ones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 (that receive above a certain amount of compensation, key employees, 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>indep</w:t>
      </w:r>
      <w:r>
        <w:rPr>
          <w:rFonts w:ascii="Times New Roman" w:hAnsi="Times New Roman"/>
          <w:b w:val="0"/>
          <w:bCs w:val="0"/>
          <w:sz w:val="23"/>
          <w:szCs w:val="23"/>
        </w:rPr>
        <w:t>endent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 contractors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 and/or sellers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 of 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a 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>business</w:t>
      </w:r>
      <w:r>
        <w:rPr>
          <w:rFonts w:ascii="Times New Roman" w:hAnsi="Times New Roman"/>
          <w:b w:val="0"/>
          <w:bCs w:val="0"/>
          <w:sz w:val="23"/>
          <w:szCs w:val="23"/>
        </w:rPr>
        <w:t>)</w:t>
      </w:r>
      <w:r w:rsidR="006F377C">
        <w:rPr>
          <w:rFonts w:ascii="Times New Roman" w:hAnsi="Times New Roman"/>
          <w:b w:val="0"/>
          <w:bCs w:val="0"/>
          <w:sz w:val="23"/>
          <w:szCs w:val="23"/>
        </w:rPr>
        <w:t xml:space="preserve">; </w:t>
      </w:r>
      <w:r>
        <w:rPr>
          <w:rFonts w:ascii="Times New Roman" w:hAnsi="Times New Roman"/>
          <w:b w:val="0"/>
          <w:bCs w:val="0"/>
          <w:sz w:val="23"/>
          <w:szCs w:val="23"/>
        </w:rPr>
        <w:t>whether “l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>egit</w:t>
      </w:r>
      <w:r>
        <w:rPr>
          <w:rFonts w:ascii="Times New Roman" w:hAnsi="Times New Roman"/>
          <w:b w:val="0"/>
          <w:bCs w:val="0"/>
          <w:sz w:val="23"/>
          <w:szCs w:val="23"/>
        </w:rPr>
        <w:t>imate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 bus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iness interests” should include only trade secrets and confidential information,  whether </w:t>
      </w:r>
      <w:r w:rsidR="00684B94">
        <w:rPr>
          <w:rFonts w:ascii="Times New Roman" w:hAnsi="Times New Roman"/>
          <w:b w:val="0"/>
          <w:bCs w:val="0"/>
          <w:sz w:val="23"/>
          <w:szCs w:val="23"/>
        </w:rPr>
        <w:t xml:space="preserve">to add 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customer </w:t>
      </w:r>
      <w:r w:rsidR="005E370A">
        <w:rPr>
          <w:rFonts w:ascii="Times New Roman" w:hAnsi="Times New Roman"/>
          <w:b w:val="0"/>
          <w:bCs w:val="0"/>
          <w:sz w:val="23"/>
          <w:szCs w:val="23"/>
        </w:rPr>
        <w:t>relationships</w:t>
      </w:r>
      <w:r w:rsidR="00684B94">
        <w:rPr>
          <w:rFonts w:ascii="Times New Roman" w:hAnsi="Times New Roman"/>
          <w:b w:val="0"/>
          <w:bCs w:val="0"/>
          <w:sz w:val="23"/>
          <w:szCs w:val="23"/>
        </w:rPr>
        <w:t>, whether to maintain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 specialized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 training</w:t>
      </w:r>
      <w:r>
        <w:rPr>
          <w:rFonts w:ascii="Times New Roman" w:hAnsi="Times New Roman"/>
          <w:b w:val="0"/>
          <w:bCs w:val="0"/>
          <w:sz w:val="23"/>
          <w:szCs w:val="23"/>
        </w:rPr>
        <w:t>, whether to make discretionary the court’s ability to “blue line” the covenant and if so how</w:t>
      </w:r>
      <w:r w:rsidR="00684B94">
        <w:rPr>
          <w:rFonts w:ascii="Times New Roman" w:hAnsi="Times New Roman"/>
          <w:b w:val="0"/>
          <w:bCs w:val="0"/>
          <w:sz w:val="23"/>
          <w:szCs w:val="23"/>
        </w:rPr>
        <w:t xml:space="preserve"> --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 there will be task force 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calls in July and </w:t>
      </w:r>
      <w:r>
        <w:rPr>
          <w:rFonts w:ascii="Times New Roman" w:hAnsi="Times New Roman"/>
          <w:b w:val="0"/>
          <w:bCs w:val="0"/>
          <w:sz w:val="23"/>
          <w:szCs w:val="23"/>
        </w:rPr>
        <w:t>A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ugust, hope to have white paper right </w:t>
      </w:r>
      <w:r w:rsidR="005E370A">
        <w:rPr>
          <w:rFonts w:ascii="Times New Roman" w:hAnsi="Times New Roman"/>
          <w:b w:val="0"/>
          <w:bCs w:val="0"/>
          <w:sz w:val="23"/>
          <w:szCs w:val="23"/>
        </w:rPr>
        <w:t>around</w:t>
      </w:r>
      <w:r w:rsidR="00B0130C">
        <w:rPr>
          <w:rFonts w:ascii="Times New Roman" w:hAnsi="Times New Roman"/>
          <w:b w:val="0"/>
          <w:bCs w:val="0"/>
          <w:sz w:val="23"/>
          <w:szCs w:val="23"/>
        </w:rPr>
        <w:t xml:space="preserve"> </w:t>
      </w:r>
      <w:r>
        <w:rPr>
          <w:rFonts w:ascii="Times New Roman" w:hAnsi="Times New Roman"/>
          <w:b w:val="0"/>
          <w:bCs w:val="0"/>
          <w:sz w:val="23"/>
          <w:szCs w:val="23"/>
        </w:rPr>
        <w:t>the Labor Day Retreat – the committee thanks Joe Englander and Jim Gale for their hard work on the task force – if interested in joining</w:t>
      </w:r>
      <w:r w:rsidR="00684B94">
        <w:rPr>
          <w:rFonts w:ascii="Times New Roman" w:hAnsi="Times New Roman"/>
          <w:b w:val="0"/>
          <w:bCs w:val="0"/>
          <w:sz w:val="23"/>
          <w:szCs w:val="23"/>
        </w:rPr>
        <w:t>,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 contact Brian Barakat (</w:t>
      </w:r>
      <w:r w:rsidR="005B1388" w:rsidRPr="00BF1B45">
        <w:rPr>
          <w:rStyle w:val="Hyperlink"/>
          <w:rFonts w:ascii="Times New Roman" w:hAnsi="Times New Roman" w:cs="Times New Roman"/>
          <w:b w:val="0"/>
          <w:bCs w:val="0"/>
        </w:rPr>
        <w:t>brian@triallawmiami.com</w:t>
      </w:r>
      <w:r w:rsidR="005B1388">
        <w:rPr>
          <w:rFonts w:ascii="Times New Roman" w:hAnsi="Times New Roman"/>
          <w:b w:val="0"/>
          <w:bCs w:val="0"/>
          <w:sz w:val="23"/>
          <w:szCs w:val="23"/>
        </w:rPr>
        <w:t>)</w:t>
      </w:r>
    </w:p>
    <w:p w14:paraId="4CC57F32" w14:textId="77777777" w:rsidR="00B0130C" w:rsidRPr="00A056EB" w:rsidRDefault="00B0130C" w:rsidP="00B0130C">
      <w:pPr>
        <w:pStyle w:val="Heading1"/>
        <w:tabs>
          <w:tab w:val="left" w:pos="1540"/>
        </w:tabs>
        <w:ind w:left="1540" w:firstLine="0"/>
        <w:rPr>
          <w:rFonts w:ascii="Times New Roman" w:hAnsi="Times New Roman"/>
          <w:sz w:val="23"/>
          <w:szCs w:val="23"/>
        </w:rPr>
      </w:pPr>
    </w:p>
    <w:p w14:paraId="0E6C1B56" w14:textId="59841A3F" w:rsidR="00B0130C" w:rsidRPr="00692130" w:rsidRDefault="00FF71E2" w:rsidP="005A6E86">
      <w:pPr>
        <w:pStyle w:val="Heading1"/>
        <w:numPr>
          <w:ilvl w:val="1"/>
          <w:numId w:val="5"/>
        </w:numPr>
        <w:tabs>
          <w:tab w:val="left" w:pos="1540"/>
        </w:tabs>
        <w:ind w:firstLine="0"/>
        <w:rPr>
          <w:rFonts w:ascii="Times New Roman" w:hAnsi="Times New Roman"/>
          <w:b w:val="0"/>
          <w:bCs w:val="0"/>
          <w:sz w:val="23"/>
          <w:szCs w:val="23"/>
        </w:rPr>
      </w:pPr>
      <w:r w:rsidRPr="00692130">
        <w:rPr>
          <w:rFonts w:ascii="Times New Roman" w:hAnsi="Times New Roman"/>
          <w:bCs w:val="0"/>
          <w:sz w:val="23"/>
          <w:szCs w:val="23"/>
        </w:rPr>
        <w:t>11</w:t>
      </w:r>
      <w:r w:rsidRPr="00692130">
        <w:rPr>
          <w:rFonts w:ascii="Times New Roman" w:hAnsi="Times New Roman"/>
          <w:bCs w:val="0"/>
          <w:sz w:val="23"/>
          <w:szCs w:val="23"/>
          <w:vertAlign w:val="superscript"/>
        </w:rPr>
        <w:t>th</w:t>
      </w:r>
      <w:r w:rsidRPr="00692130">
        <w:rPr>
          <w:rFonts w:ascii="Times New Roman" w:hAnsi="Times New Roman"/>
          <w:bCs w:val="0"/>
          <w:sz w:val="23"/>
          <w:szCs w:val="23"/>
        </w:rPr>
        <w:t xml:space="preserve"> Circuit IP Symposium </w:t>
      </w:r>
      <w:r w:rsidR="00337046" w:rsidRPr="00692130">
        <w:rPr>
          <w:rFonts w:ascii="Times New Roman" w:hAnsi="Times New Roman"/>
          <w:bCs w:val="0"/>
          <w:sz w:val="23"/>
          <w:szCs w:val="23"/>
        </w:rPr>
        <w:t>Update</w:t>
      </w:r>
      <w:r w:rsidR="00A056EB" w:rsidRPr="00692130">
        <w:rPr>
          <w:rFonts w:ascii="Times New Roman" w:hAnsi="Times New Roman"/>
          <w:bCs w:val="0"/>
          <w:sz w:val="23"/>
          <w:szCs w:val="23"/>
        </w:rPr>
        <w:t xml:space="preserve"> </w:t>
      </w:r>
      <w:r w:rsidRPr="00692130">
        <w:rPr>
          <w:rFonts w:ascii="Times New Roman" w:hAnsi="Times New Roman"/>
          <w:b w:val="0"/>
          <w:bCs w:val="0"/>
          <w:sz w:val="23"/>
          <w:szCs w:val="23"/>
        </w:rPr>
        <w:t>– Jac</w:t>
      </w:r>
      <w:r w:rsidR="00692130" w:rsidRPr="00692130">
        <w:rPr>
          <w:rFonts w:ascii="Times New Roman" w:hAnsi="Times New Roman"/>
          <w:b w:val="0"/>
          <w:bCs w:val="0"/>
          <w:sz w:val="23"/>
          <w:szCs w:val="23"/>
        </w:rPr>
        <w:t xml:space="preserve">kie </w:t>
      </w:r>
      <w:r w:rsidR="00C577A5">
        <w:rPr>
          <w:rFonts w:ascii="Times New Roman" w:hAnsi="Times New Roman"/>
          <w:b w:val="0"/>
          <w:bCs w:val="0"/>
          <w:sz w:val="23"/>
          <w:szCs w:val="23"/>
        </w:rPr>
        <w:t>reported that t</w:t>
      </w:r>
      <w:r w:rsidR="00B0130C" w:rsidRPr="00692130">
        <w:rPr>
          <w:rFonts w:ascii="Times New Roman" w:hAnsi="Times New Roman"/>
          <w:b w:val="0"/>
          <w:sz w:val="23"/>
          <w:szCs w:val="23"/>
        </w:rPr>
        <w:t xml:space="preserve">alks </w:t>
      </w:r>
      <w:r w:rsidR="00692130">
        <w:rPr>
          <w:rFonts w:ascii="Times New Roman" w:hAnsi="Times New Roman"/>
          <w:b w:val="0"/>
          <w:sz w:val="23"/>
          <w:szCs w:val="23"/>
        </w:rPr>
        <w:t xml:space="preserve">with the Georgia Bar </w:t>
      </w:r>
      <w:r w:rsidR="00D5051A">
        <w:rPr>
          <w:rFonts w:ascii="Times New Roman" w:hAnsi="Times New Roman"/>
          <w:b w:val="0"/>
          <w:sz w:val="23"/>
          <w:szCs w:val="23"/>
        </w:rPr>
        <w:t xml:space="preserve">about a regional symposium </w:t>
      </w:r>
      <w:r w:rsidR="00692130">
        <w:rPr>
          <w:rFonts w:ascii="Times New Roman" w:hAnsi="Times New Roman"/>
          <w:b w:val="0"/>
          <w:sz w:val="23"/>
          <w:szCs w:val="23"/>
        </w:rPr>
        <w:t xml:space="preserve">have </w:t>
      </w:r>
      <w:r w:rsidR="00B0130C" w:rsidRPr="00692130">
        <w:rPr>
          <w:rFonts w:ascii="Times New Roman" w:hAnsi="Times New Roman"/>
          <w:b w:val="0"/>
          <w:sz w:val="23"/>
          <w:szCs w:val="23"/>
        </w:rPr>
        <w:t xml:space="preserve">stalled due to them wanting us to drop our </w:t>
      </w:r>
      <w:r w:rsidR="00D5051A">
        <w:rPr>
          <w:rFonts w:ascii="Times New Roman" w:hAnsi="Times New Roman"/>
          <w:b w:val="0"/>
          <w:sz w:val="23"/>
          <w:szCs w:val="23"/>
        </w:rPr>
        <w:t>Symposium altogether – they also wanted us to schedule the even</w:t>
      </w:r>
      <w:r w:rsidR="00684B94">
        <w:rPr>
          <w:rFonts w:ascii="Times New Roman" w:hAnsi="Times New Roman"/>
          <w:b w:val="0"/>
          <w:sz w:val="23"/>
          <w:szCs w:val="23"/>
        </w:rPr>
        <w:t>t</w:t>
      </w:r>
      <w:r w:rsidR="00D5051A">
        <w:rPr>
          <w:rFonts w:ascii="Times New Roman" w:hAnsi="Times New Roman"/>
          <w:b w:val="0"/>
          <w:sz w:val="23"/>
          <w:szCs w:val="23"/>
        </w:rPr>
        <w:t xml:space="preserve"> in early September, which would conflict with the BLS</w:t>
      </w:r>
      <w:r w:rsidR="00B0130C" w:rsidRPr="00692130">
        <w:rPr>
          <w:rFonts w:ascii="Times New Roman" w:hAnsi="Times New Roman"/>
          <w:b w:val="0"/>
          <w:sz w:val="23"/>
          <w:szCs w:val="23"/>
        </w:rPr>
        <w:t xml:space="preserve"> </w:t>
      </w:r>
      <w:r w:rsidR="005E370A" w:rsidRPr="00692130">
        <w:rPr>
          <w:rFonts w:ascii="Times New Roman" w:hAnsi="Times New Roman"/>
          <w:b w:val="0"/>
          <w:sz w:val="23"/>
          <w:szCs w:val="23"/>
        </w:rPr>
        <w:t>Labor Day</w:t>
      </w:r>
      <w:r w:rsidR="00B0130C" w:rsidRPr="00692130">
        <w:rPr>
          <w:rFonts w:ascii="Times New Roman" w:hAnsi="Times New Roman"/>
          <w:b w:val="0"/>
          <w:sz w:val="23"/>
          <w:szCs w:val="23"/>
        </w:rPr>
        <w:t xml:space="preserve"> retreat</w:t>
      </w:r>
    </w:p>
    <w:p w14:paraId="3F459CFD" w14:textId="77777777" w:rsidR="00FF71E2" w:rsidRPr="00B36F34" w:rsidRDefault="00FF71E2" w:rsidP="00FF71E2">
      <w:pPr>
        <w:pStyle w:val="ListParagraph"/>
        <w:rPr>
          <w:rFonts w:ascii="Times New Roman" w:hAnsi="Times New Roman"/>
          <w:b/>
          <w:bCs/>
          <w:sz w:val="23"/>
          <w:szCs w:val="23"/>
        </w:rPr>
      </w:pPr>
    </w:p>
    <w:p w14:paraId="2359F87E" w14:textId="0E6C7EEA" w:rsidR="00895D08" w:rsidRPr="00C577A5" w:rsidRDefault="00FF71E2" w:rsidP="001B4E93">
      <w:pPr>
        <w:pStyle w:val="Heading1"/>
        <w:numPr>
          <w:ilvl w:val="1"/>
          <w:numId w:val="5"/>
        </w:numPr>
        <w:tabs>
          <w:tab w:val="left" w:pos="1540"/>
        </w:tabs>
        <w:ind w:firstLine="0"/>
        <w:rPr>
          <w:rFonts w:ascii="Times New Roman" w:hAnsi="Times New Roman" w:cs="Times New Roman"/>
          <w:bCs w:val="0"/>
          <w:sz w:val="23"/>
          <w:szCs w:val="23"/>
        </w:rPr>
      </w:pPr>
      <w:r w:rsidRPr="00C577A5">
        <w:rPr>
          <w:rFonts w:ascii="Times New Roman" w:hAnsi="Times New Roman"/>
          <w:bCs w:val="0"/>
          <w:sz w:val="23"/>
          <w:szCs w:val="23"/>
        </w:rPr>
        <w:t xml:space="preserve">IP Certification Materials Task Force </w:t>
      </w:r>
      <w:r w:rsidRPr="00C577A5">
        <w:rPr>
          <w:rFonts w:ascii="Times New Roman" w:hAnsi="Times New Roman"/>
          <w:b w:val="0"/>
          <w:bCs w:val="0"/>
          <w:sz w:val="23"/>
          <w:szCs w:val="23"/>
        </w:rPr>
        <w:t>–</w:t>
      </w:r>
      <w:r w:rsidRPr="00C577A5">
        <w:rPr>
          <w:rFonts w:ascii="Times New Roman" w:hAnsi="Times New Roman"/>
          <w:bCs w:val="0"/>
          <w:sz w:val="23"/>
          <w:szCs w:val="23"/>
        </w:rPr>
        <w:t xml:space="preserve"> </w:t>
      </w:r>
      <w:r w:rsidRPr="00C577A5">
        <w:rPr>
          <w:rFonts w:ascii="Times New Roman" w:hAnsi="Times New Roman"/>
          <w:b w:val="0"/>
          <w:bCs w:val="0"/>
          <w:sz w:val="23"/>
          <w:szCs w:val="23"/>
        </w:rPr>
        <w:t>Joseph Englander, Miami</w:t>
      </w:r>
      <w:r w:rsidR="00C577A5" w:rsidRPr="00C577A5">
        <w:rPr>
          <w:rFonts w:ascii="Times New Roman" w:hAnsi="Times New Roman"/>
          <w:b w:val="0"/>
          <w:bCs w:val="0"/>
          <w:sz w:val="23"/>
          <w:szCs w:val="23"/>
        </w:rPr>
        <w:t xml:space="preserve"> – </w:t>
      </w:r>
      <w:r w:rsidR="00BF1B45">
        <w:rPr>
          <w:rFonts w:ascii="Times New Roman" w:hAnsi="Times New Roman"/>
          <w:b w:val="0"/>
          <w:bCs w:val="0"/>
          <w:sz w:val="23"/>
          <w:szCs w:val="23"/>
        </w:rPr>
        <w:t xml:space="preserve">in order to assist in ensuring that certification remains vital, </w:t>
      </w:r>
      <w:r w:rsidR="00684B94">
        <w:rPr>
          <w:rFonts w:ascii="Times New Roman" w:hAnsi="Times New Roman"/>
          <w:b w:val="0"/>
          <w:bCs w:val="0"/>
          <w:sz w:val="23"/>
          <w:szCs w:val="23"/>
        </w:rPr>
        <w:t>a</w:t>
      </w:r>
      <w:r w:rsidR="00BF1B45">
        <w:rPr>
          <w:rFonts w:ascii="Times New Roman" w:hAnsi="Times New Roman"/>
          <w:b w:val="0"/>
          <w:bCs w:val="0"/>
          <w:sz w:val="23"/>
          <w:szCs w:val="23"/>
        </w:rPr>
        <w:t xml:space="preserve"> task force has formed to create materials on the substantive areas of IP law </w:t>
      </w:r>
      <w:r w:rsidR="00684B94">
        <w:rPr>
          <w:rFonts w:ascii="Times New Roman" w:hAnsi="Times New Roman"/>
          <w:b w:val="0"/>
          <w:bCs w:val="0"/>
          <w:sz w:val="23"/>
          <w:szCs w:val="23"/>
        </w:rPr>
        <w:t>that would</w:t>
      </w:r>
      <w:r w:rsidR="00BF1B45">
        <w:rPr>
          <w:rFonts w:ascii="Times New Roman" w:hAnsi="Times New Roman"/>
          <w:b w:val="0"/>
          <w:bCs w:val="0"/>
          <w:sz w:val="23"/>
          <w:szCs w:val="23"/>
        </w:rPr>
        <w:t xml:space="preserve"> help those studying to</w:t>
      </w:r>
      <w:r w:rsidR="00C577A5">
        <w:rPr>
          <w:rFonts w:ascii="Times New Roman" w:hAnsi="Times New Roman"/>
          <w:b w:val="0"/>
          <w:bCs w:val="0"/>
          <w:sz w:val="23"/>
          <w:szCs w:val="23"/>
        </w:rPr>
        <w:t xml:space="preserve"> become </w:t>
      </w:r>
      <w:r w:rsidR="00895D08" w:rsidRPr="00C577A5">
        <w:rPr>
          <w:rFonts w:ascii="Times New Roman" w:hAnsi="Times New Roman"/>
          <w:b w:val="0"/>
          <w:bCs w:val="0"/>
          <w:sz w:val="23"/>
          <w:szCs w:val="23"/>
        </w:rPr>
        <w:t>certifi</w:t>
      </w:r>
      <w:r w:rsidR="00C577A5">
        <w:rPr>
          <w:rFonts w:ascii="Times New Roman" w:hAnsi="Times New Roman"/>
          <w:b w:val="0"/>
          <w:bCs w:val="0"/>
          <w:sz w:val="23"/>
          <w:szCs w:val="23"/>
        </w:rPr>
        <w:t xml:space="preserve">ed </w:t>
      </w:r>
      <w:r w:rsidR="00C577A5">
        <w:rPr>
          <w:rFonts w:ascii="Times New Roman" w:hAnsi="Times New Roman" w:cs="Times New Roman"/>
          <w:bCs w:val="0"/>
          <w:sz w:val="23"/>
          <w:szCs w:val="23"/>
        </w:rPr>
        <w:t>–</w:t>
      </w:r>
      <w:r w:rsidR="005B1388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="005B1388">
        <w:rPr>
          <w:rFonts w:ascii="Times New Roman" w:hAnsi="Times New Roman" w:cs="Times New Roman"/>
          <w:b w:val="0"/>
          <w:sz w:val="23"/>
          <w:szCs w:val="23"/>
        </w:rPr>
        <w:t xml:space="preserve">anyone interested should contact </w:t>
      </w:r>
      <w:r w:rsidR="00684B94">
        <w:rPr>
          <w:rFonts w:ascii="Times New Roman" w:hAnsi="Times New Roman" w:cs="Times New Roman"/>
          <w:b w:val="0"/>
          <w:sz w:val="23"/>
          <w:szCs w:val="23"/>
        </w:rPr>
        <w:t>Joe</w:t>
      </w:r>
      <w:r w:rsidR="005B1388">
        <w:rPr>
          <w:rFonts w:ascii="Times New Roman" w:hAnsi="Times New Roman" w:cs="Times New Roman"/>
          <w:b w:val="0"/>
          <w:sz w:val="23"/>
          <w:szCs w:val="23"/>
        </w:rPr>
        <w:t xml:space="preserve"> (</w:t>
      </w:r>
      <w:hyperlink r:id="rId7" w:history="1">
        <w:r w:rsidR="005B1388" w:rsidRPr="005B1388">
          <w:rPr>
            <w:rStyle w:val="Hyperlink"/>
            <w:rFonts w:ascii="Times New Roman" w:hAnsi="Times New Roman" w:cs="Times New Roman"/>
            <w:b w:val="0"/>
            <w:sz w:val="23"/>
            <w:szCs w:val="23"/>
          </w:rPr>
          <w:t>JEnglander@fowler-white.com</w:t>
        </w:r>
      </w:hyperlink>
      <w:r w:rsidR="00BF1B45">
        <w:rPr>
          <w:rFonts w:ascii="Times New Roman" w:hAnsi="Times New Roman" w:cs="Times New Roman"/>
          <w:b w:val="0"/>
          <w:sz w:val="23"/>
          <w:szCs w:val="23"/>
        </w:rPr>
        <w:t>)</w:t>
      </w:r>
      <w:r w:rsidR="00C577A5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</w:p>
    <w:p w14:paraId="59ADBC7D" w14:textId="77777777" w:rsidR="00C577A5" w:rsidRDefault="00C577A5" w:rsidP="00C577A5">
      <w:pPr>
        <w:pStyle w:val="ListParagraph"/>
        <w:rPr>
          <w:rFonts w:ascii="Times New Roman" w:hAnsi="Times New Roman" w:cs="Times New Roman"/>
          <w:bCs/>
          <w:sz w:val="23"/>
          <w:szCs w:val="23"/>
        </w:rPr>
      </w:pPr>
    </w:p>
    <w:p w14:paraId="5F8272B7" w14:textId="60EE4636" w:rsidR="00895D08" w:rsidRDefault="00BF1B45" w:rsidP="00BF1B45">
      <w:pPr>
        <w:pStyle w:val="Heading1"/>
        <w:numPr>
          <w:ilvl w:val="1"/>
          <w:numId w:val="5"/>
        </w:numPr>
        <w:tabs>
          <w:tab w:val="left" w:pos="1540"/>
        </w:tabs>
        <w:ind w:firstLine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Cs w:val="0"/>
          <w:sz w:val="23"/>
          <w:szCs w:val="23"/>
        </w:rPr>
        <w:t>B</w:t>
      </w:r>
      <w:r w:rsidR="00895D08">
        <w:rPr>
          <w:rFonts w:ascii="Times New Roman" w:hAnsi="Times New Roman" w:cs="Times New Roman"/>
          <w:bCs w:val="0"/>
          <w:sz w:val="23"/>
          <w:szCs w:val="23"/>
        </w:rPr>
        <w:t>rochure on IP law</w:t>
      </w:r>
      <w:r>
        <w:rPr>
          <w:rFonts w:ascii="Times New Roman" w:hAnsi="Times New Roman" w:cs="Times New Roman"/>
          <w:bCs w:val="0"/>
          <w:sz w:val="23"/>
          <w:szCs w:val="23"/>
        </w:rPr>
        <w:t xml:space="preserve"> – </w:t>
      </w:r>
      <w:r>
        <w:rPr>
          <w:rFonts w:ascii="Times New Roman" w:hAnsi="Times New Roman" w:cs="Times New Roman"/>
          <w:b w:val="0"/>
          <w:sz w:val="23"/>
          <w:szCs w:val="23"/>
        </w:rPr>
        <w:t>Terry lead the discussion on creating potentially two brochures to help advertise Florida as an important venue for IP and the benefits o</w:t>
      </w:r>
      <w:r w:rsidR="00F337A5">
        <w:rPr>
          <w:rFonts w:ascii="Times New Roman" w:hAnsi="Times New Roman" w:cs="Times New Roman"/>
          <w:b w:val="0"/>
          <w:sz w:val="23"/>
          <w:szCs w:val="23"/>
        </w:rPr>
        <w:t xml:space="preserve">f using </w:t>
      </w:r>
      <w:r w:rsidR="00684B94">
        <w:rPr>
          <w:rFonts w:ascii="Times New Roman" w:hAnsi="Times New Roman" w:cs="Times New Roman"/>
          <w:b w:val="0"/>
          <w:sz w:val="23"/>
          <w:szCs w:val="23"/>
        </w:rPr>
        <w:t xml:space="preserve">IP </w:t>
      </w:r>
      <w:r w:rsidR="00F337A5">
        <w:rPr>
          <w:rFonts w:ascii="Times New Roman" w:hAnsi="Times New Roman" w:cs="Times New Roman"/>
          <w:b w:val="0"/>
          <w:sz w:val="23"/>
          <w:szCs w:val="23"/>
        </w:rPr>
        <w:t xml:space="preserve">certified attorneys – it could be published on the Committee and Business Law Section websites – </w:t>
      </w:r>
      <w:r w:rsidR="00F337A5" w:rsidRPr="00F337A5">
        <w:rPr>
          <w:rFonts w:ascii="Times New Roman" w:hAnsi="Times New Roman" w:cs="Times New Roman"/>
          <w:b w:val="0"/>
          <w:sz w:val="23"/>
          <w:szCs w:val="23"/>
        </w:rPr>
        <w:t>a second</w:t>
      </w:r>
      <w:r w:rsidR="00895D08" w:rsidRPr="00F337A5">
        <w:rPr>
          <w:rFonts w:ascii="Times New Roman" w:hAnsi="Times New Roman" w:cs="Times New Roman"/>
          <w:b w:val="0"/>
          <w:sz w:val="23"/>
          <w:szCs w:val="23"/>
        </w:rPr>
        <w:t xml:space="preserve"> brochure </w:t>
      </w:r>
      <w:r w:rsidR="00F337A5">
        <w:rPr>
          <w:rFonts w:ascii="Times New Roman" w:hAnsi="Times New Roman" w:cs="Times New Roman"/>
          <w:b w:val="0"/>
          <w:sz w:val="23"/>
          <w:szCs w:val="23"/>
        </w:rPr>
        <w:t xml:space="preserve">could be created that is </w:t>
      </w:r>
      <w:r w:rsidR="00895D08" w:rsidRPr="00F337A5">
        <w:rPr>
          <w:rFonts w:ascii="Times New Roman" w:hAnsi="Times New Roman" w:cs="Times New Roman"/>
          <w:b w:val="0"/>
          <w:sz w:val="23"/>
          <w:szCs w:val="23"/>
        </w:rPr>
        <w:t>aimed at in</w:t>
      </w:r>
      <w:r w:rsidR="00F337A5">
        <w:rPr>
          <w:rFonts w:ascii="Times New Roman" w:hAnsi="Times New Roman" w:cs="Times New Roman"/>
          <w:b w:val="0"/>
          <w:sz w:val="23"/>
          <w:szCs w:val="23"/>
        </w:rPr>
        <w:t>-</w:t>
      </w:r>
      <w:r w:rsidR="00895D08" w:rsidRPr="00F337A5">
        <w:rPr>
          <w:rFonts w:ascii="Times New Roman" w:hAnsi="Times New Roman" w:cs="Times New Roman"/>
          <w:b w:val="0"/>
          <w:sz w:val="23"/>
          <w:szCs w:val="23"/>
        </w:rPr>
        <w:t xml:space="preserve">house counsel for large companies and other decisionmakers </w:t>
      </w:r>
    </w:p>
    <w:p w14:paraId="2B1B450D" w14:textId="77777777" w:rsidR="00F337A5" w:rsidRDefault="00F337A5" w:rsidP="00F337A5">
      <w:pPr>
        <w:pStyle w:val="ListParagraph"/>
        <w:rPr>
          <w:rFonts w:ascii="Times New Roman" w:hAnsi="Times New Roman" w:cs="Times New Roman"/>
          <w:b/>
          <w:sz w:val="23"/>
          <w:szCs w:val="23"/>
        </w:rPr>
      </w:pPr>
    </w:p>
    <w:p w14:paraId="4DE3568E" w14:textId="151D970F" w:rsidR="00895D08" w:rsidRPr="00F337A5" w:rsidRDefault="00F337A5" w:rsidP="00F337A5">
      <w:pPr>
        <w:pStyle w:val="Heading1"/>
        <w:numPr>
          <w:ilvl w:val="1"/>
          <w:numId w:val="5"/>
        </w:numPr>
        <w:tabs>
          <w:tab w:val="left" w:pos="1540"/>
        </w:tabs>
        <w:ind w:firstLine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Cs w:val="0"/>
          <w:sz w:val="23"/>
          <w:szCs w:val="23"/>
        </w:rPr>
        <w:t>11</w:t>
      </w:r>
      <w:r w:rsidRPr="00F337A5">
        <w:rPr>
          <w:rFonts w:ascii="Times New Roman" w:hAnsi="Times New Roman" w:cs="Times New Roman"/>
          <w:bCs w:val="0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bCs w:val="0"/>
          <w:sz w:val="23"/>
          <w:szCs w:val="23"/>
        </w:rPr>
        <w:t xml:space="preserve"> Annual </w:t>
      </w:r>
      <w:r w:rsidR="00895D08">
        <w:rPr>
          <w:rFonts w:ascii="Times New Roman" w:hAnsi="Times New Roman" w:cs="Times New Roman"/>
          <w:bCs w:val="0"/>
          <w:sz w:val="23"/>
          <w:szCs w:val="23"/>
        </w:rPr>
        <w:t>I</w:t>
      </w:r>
      <w:r>
        <w:rPr>
          <w:rFonts w:ascii="Times New Roman" w:hAnsi="Times New Roman" w:cs="Times New Roman"/>
          <w:bCs w:val="0"/>
          <w:sz w:val="23"/>
          <w:szCs w:val="23"/>
        </w:rPr>
        <w:t>P</w:t>
      </w:r>
      <w:r w:rsidR="00895D08">
        <w:rPr>
          <w:rFonts w:ascii="Times New Roman" w:hAnsi="Times New Roman" w:cs="Times New Roman"/>
          <w:bCs w:val="0"/>
          <w:sz w:val="23"/>
          <w:szCs w:val="23"/>
        </w:rPr>
        <w:t xml:space="preserve"> symposium </w:t>
      </w:r>
      <w:r>
        <w:rPr>
          <w:rFonts w:ascii="Times New Roman" w:hAnsi="Times New Roman" w:cs="Times New Roman"/>
          <w:bCs w:val="0"/>
          <w:sz w:val="23"/>
          <w:szCs w:val="23"/>
        </w:rPr>
        <w:t xml:space="preserve">– </w:t>
      </w:r>
      <w:r w:rsidRPr="00F337A5">
        <w:rPr>
          <w:rFonts w:ascii="Times New Roman" w:hAnsi="Times New Roman" w:cs="Times New Roman"/>
          <w:b w:val="0"/>
          <w:sz w:val="23"/>
          <w:szCs w:val="23"/>
        </w:rPr>
        <w:t>Sam Lewis</w:t>
      </w:r>
      <w:r>
        <w:rPr>
          <w:rFonts w:ascii="Times New Roman" w:hAnsi="Times New Roman" w:cs="Times New Roman"/>
          <w:bCs w:val="0"/>
          <w:sz w:val="23"/>
          <w:szCs w:val="23"/>
        </w:rPr>
        <w:t xml:space="preserve">, </w:t>
      </w:r>
      <w:r w:rsidRPr="00F337A5">
        <w:rPr>
          <w:rFonts w:ascii="Times New Roman" w:hAnsi="Times New Roman" w:cs="Times New Roman"/>
          <w:b w:val="0"/>
          <w:sz w:val="23"/>
          <w:szCs w:val="23"/>
        </w:rPr>
        <w:t>Miami</w:t>
      </w:r>
      <w:r w:rsidR="00895D08" w:rsidRPr="00F337A5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895D08">
        <w:rPr>
          <w:rFonts w:ascii="Times New Roman" w:hAnsi="Times New Roman" w:cs="Times New Roman"/>
          <w:bCs w:val="0"/>
          <w:sz w:val="23"/>
          <w:szCs w:val="23"/>
        </w:rPr>
        <w:t xml:space="preserve">– </w:t>
      </w:r>
      <w:r>
        <w:rPr>
          <w:rFonts w:ascii="Times New Roman" w:hAnsi="Times New Roman" w:cs="Times New Roman"/>
          <w:b w:val="0"/>
          <w:sz w:val="23"/>
          <w:szCs w:val="23"/>
        </w:rPr>
        <w:t>the Steering Committee is forming, anyone interested should contact Sam (</w:t>
      </w:r>
      <w:hyperlink r:id="rId8" w:history="1">
        <w:r w:rsidRPr="00A70C6B">
          <w:rPr>
            <w:rStyle w:val="Hyperlink"/>
            <w:rFonts w:ascii="Times New Roman" w:hAnsi="Times New Roman" w:cs="Times New Roman"/>
            <w:b w:val="0"/>
            <w:sz w:val="23"/>
            <w:szCs w:val="23"/>
          </w:rPr>
          <w:t>slewis@cozen.com</w:t>
        </w:r>
      </w:hyperlink>
      <w:r>
        <w:rPr>
          <w:rFonts w:ascii="Times New Roman" w:hAnsi="Times New Roman" w:cs="Times New Roman"/>
          <w:b w:val="0"/>
          <w:sz w:val="23"/>
          <w:szCs w:val="23"/>
        </w:rPr>
        <w:t xml:space="preserve">) - </w:t>
      </w:r>
      <w:r w:rsidR="001A7DCD">
        <w:rPr>
          <w:rFonts w:ascii="Times New Roman" w:hAnsi="Times New Roman" w:cs="Times New Roman"/>
          <w:b w:val="0"/>
          <w:sz w:val="23"/>
          <w:szCs w:val="23"/>
        </w:rPr>
        <w:t>The</w:t>
      </w:r>
      <w:bookmarkStart w:id="1" w:name="_GoBack"/>
      <w:bookmarkEnd w:id="1"/>
      <w:r>
        <w:rPr>
          <w:rFonts w:ascii="Times New Roman" w:hAnsi="Times New Roman" w:cs="Times New Roman"/>
          <w:b w:val="0"/>
          <w:sz w:val="23"/>
          <w:szCs w:val="23"/>
        </w:rPr>
        <w:t xml:space="preserve"> Bar </w:t>
      </w:r>
      <w:r w:rsidR="00907ECA">
        <w:rPr>
          <w:rFonts w:ascii="Times New Roman" w:hAnsi="Times New Roman" w:cs="Times New Roman"/>
          <w:b w:val="0"/>
          <w:sz w:val="23"/>
          <w:szCs w:val="23"/>
        </w:rPr>
        <w:t xml:space="preserve">will only </w:t>
      </w:r>
      <w:r w:rsidR="00344EF3">
        <w:rPr>
          <w:rFonts w:ascii="Times New Roman" w:hAnsi="Times New Roman" w:cs="Times New Roman"/>
          <w:b w:val="0"/>
          <w:sz w:val="23"/>
          <w:szCs w:val="23"/>
        </w:rPr>
        <w:t>reimburse</w:t>
      </w:r>
      <w:r w:rsidR="00895D08" w:rsidRPr="00F337A5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travel expenses </w:t>
      </w:r>
      <w:r w:rsidR="00895D08" w:rsidRPr="00F337A5">
        <w:rPr>
          <w:rFonts w:ascii="Times New Roman" w:hAnsi="Times New Roman" w:cs="Times New Roman"/>
          <w:b w:val="0"/>
          <w:sz w:val="23"/>
          <w:szCs w:val="23"/>
        </w:rPr>
        <w:t xml:space="preserve">for </w:t>
      </w:r>
      <w:r w:rsidR="002E6BB9">
        <w:rPr>
          <w:rFonts w:ascii="Times New Roman" w:hAnsi="Times New Roman" w:cs="Times New Roman"/>
          <w:b w:val="0"/>
          <w:sz w:val="23"/>
          <w:szCs w:val="23"/>
        </w:rPr>
        <w:t>speaker</w:t>
      </w:r>
      <w:r w:rsidR="00907ECA">
        <w:rPr>
          <w:rFonts w:ascii="Times New Roman" w:hAnsi="Times New Roman" w:cs="Times New Roman"/>
          <w:b w:val="0"/>
          <w:sz w:val="23"/>
          <w:szCs w:val="23"/>
        </w:rPr>
        <w:t>s that are not</w:t>
      </w:r>
      <w:r w:rsidR="00907ECA" w:rsidRPr="00907ECA">
        <w:rPr>
          <w:rFonts w:ascii="Times New Roman" w:hAnsi="Times New Roman" w:cs="Times New Roman"/>
          <w:b w:val="0"/>
          <w:sz w:val="23"/>
          <w:szCs w:val="23"/>
        </w:rPr>
        <w:t xml:space="preserve"> BLS member</w:t>
      </w:r>
      <w:r w:rsidR="00907ECA">
        <w:rPr>
          <w:rFonts w:ascii="Times New Roman" w:hAnsi="Times New Roman" w:cs="Times New Roman"/>
          <w:b w:val="0"/>
          <w:sz w:val="23"/>
          <w:szCs w:val="23"/>
        </w:rPr>
        <w:t>s</w:t>
      </w:r>
      <w:r w:rsidR="00907ECA" w:rsidRPr="00907ECA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907ECA">
        <w:rPr>
          <w:rFonts w:ascii="Times New Roman" w:hAnsi="Times New Roman" w:cs="Times New Roman"/>
          <w:b w:val="0"/>
          <w:sz w:val="23"/>
          <w:szCs w:val="23"/>
        </w:rPr>
        <w:t>and</w:t>
      </w:r>
      <w:r w:rsidR="00907ECA" w:rsidRPr="00907ECA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907ECA">
        <w:rPr>
          <w:rFonts w:ascii="Times New Roman" w:hAnsi="Times New Roman" w:cs="Times New Roman"/>
          <w:b w:val="0"/>
          <w:sz w:val="23"/>
          <w:szCs w:val="23"/>
        </w:rPr>
        <w:t>are from</w:t>
      </w:r>
      <w:r w:rsidR="00907ECA" w:rsidRPr="00907ECA">
        <w:rPr>
          <w:rFonts w:ascii="Times New Roman" w:hAnsi="Times New Roman" w:cs="Times New Roman"/>
          <w:b w:val="0"/>
          <w:sz w:val="23"/>
          <w:szCs w:val="23"/>
        </w:rPr>
        <w:t xml:space="preserve"> out of the state</w:t>
      </w:r>
    </w:p>
    <w:p w14:paraId="7C73DE01" w14:textId="77777777" w:rsidR="00FF71E2" w:rsidRPr="00F337A5" w:rsidRDefault="00FF71E2" w:rsidP="00FF71E2">
      <w:pPr>
        <w:pStyle w:val="Heading1"/>
        <w:tabs>
          <w:tab w:val="left" w:pos="1540"/>
        </w:tabs>
        <w:ind w:left="1540" w:firstLine="0"/>
        <w:rPr>
          <w:rFonts w:ascii="Times New Roman" w:hAnsi="Times New Roman"/>
          <w:b w:val="0"/>
          <w:sz w:val="23"/>
          <w:szCs w:val="23"/>
        </w:rPr>
      </w:pPr>
    </w:p>
    <w:p w14:paraId="4A2A72B1" w14:textId="77777777" w:rsidR="006F377C" w:rsidRPr="006F377C" w:rsidRDefault="00FF71E2" w:rsidP="00BC6FB4">
      <w:pPr>
        <w:pStyle w:val="Heading1"/>
        <w:numPr>
          <w:ilvl w:val="1"/>
          <w:numId w:val="5"/>
        </w:numPr>
        <w:tabs>
          <w:tab w:val="left" w:pos="1540"/>
        </w:tabs>
        <w:ind w:firstLine="0"/>
        <w:rPr>
          <w:rFonts w:ascii="Times New Roman" w:hAnsi="Times New Roman"/>
          <w:sz w:val="23"/>
          <w:szCs w:val="23"/>
        </w:rPr>
      </w:pPr>
      <w:r w:rsidRPr="006F377C">
        <w:rPr>
          <w:rFonts w:ascii="Times New Roman" w:hAnsi="Times New Roman" w:cs="Times New Roman"/>
          <w:bCs w:val="0"/>
          <w:sz w:val="23"/>
          <w:szCs w:val="23"/>
        </w:rPr>
        <w:t>Introduction</w:t>
      </w:r>
      <w:r w:rsidRPr="006F377C">
        <w:rPr>
          <w:rFonts w:ascii="Times New Roman" w:hAnsi="Times New Roman"/>
          <w:bCs w:val="0"/>
          <w:sz w:val="23"/>
          <w:szCs w:val="23"/>
        </w:rPr>
        <w:t xml:space="preserve"> of 2019-2020 IP Committee Leadership</w:t>
      </w:r>
      <w:r w:rsidR="00F337A5" w:rsidRPr="006F377C">
        <w:rPr>
          <w:rFonts w:ascii="Times New Roman" w:hAnsi="Times New Roman"/>
          <w:b w:val="0"/>
          <w:sz w:val="23"/>
          <w:szCs w:val="23"/>
        </w:rPr>
        <w:t xml:space="preserve"> –</w:t>
      </w:r>
    </w:p>
    <w:p w14:paraId="544D3129" w14:textId="39B99548" w:rsidR="00F337A5" w:rsidRPr="00F337A5" w:rsidRDefault="00F337A5" w:rsidP="006F377C">
      <w:pPr>
        <w:pStyle w:val="Heading1"/>
        <w:tabs>
          <w:tab w:val="left" w:pos="1540"/>
        </w:tabs>
        <w:ind w:left="2161" w:firstLine="0"/>
        <w:rPr>
          <w:rFonts w:ascii="Times New Roman" w:hAnsi="Times New Roman"/>
          <w:b w:val="0"/>
          <w:bCs w:val="0"/>
          <w:sz w:val="23"/>
          <w:szCs w:val="23"/>
        </w:rPr>
      </w:pPr>
      <w:r w:rsidRPr="00F337A5">
        <w:rPr>
          <w:rFonts w:ascii="Times New Roman" w:hAnsi="Times New Roman"/>
          <w:b w:val="0"/>
          <w:bCs w:val="0"/>
          <w:sz w:val="23"/>
          <w:szCs w:val="23"/>
        </w:rPr>
        <w:t>Jacqueline Tadros will be the Chair</w:t>
      </w:r>
    </w:p>
    <w:p w14:paraId="3063C8AA" w14:textId="157C10D1" w:rsidR="00F337A5" w:rsidRPr="00F337A5" w:rsidRDefault="00F337A5" w:rsidP="006F377C">
      <w:pPr>
        <w:pStyle w:val="Heading1"/>
        <w:tabs>
          <w:tab w:val="left" w:pos="1540"/>
        </w:tabs>
        <w:ind w:left="2161" w:firstLine="0"/>
        <w:rPr>
          <w:rFonts w:ascii="Times New Roman" w:hAnsi="Times New Roman"/>
          <w:b w:val="0"/>
          <w:bCs w:val="0"/>
          <w:sz w:val="23"/>
          <w:szCs w:val="23"/>
        </w:rPr>
      </w:pPr>
      <w:r w:rsidRPr="00F337A5">
        <w:rPr>
          <w:rFonts w:ascii="Times New Roman" w:hAnsi="Times New Roman"/>
          <w:b w:val="0"/>
          <w:bCs w:val="0"/>
          <w:sz w:val="23"/>
          <w:szCs w:val="23"/>
        </w:rPr>
        <w:t>J</w:t>
      </w:r>
      <w:r w:rsidR="006F377C">
        <w:rPr>
          <w:rFonts w:ascii="Times New Roman" w:hAnsi="Times New Roman"/>
          <w:b w:val="0"/>
          <w:bCs w:val="0"/>
          <w:sz w:val="23"/>
          <w:szCs w:val="23"/>
        </w:rPr>
        <w:t>im</w:t>
      </w:r>
      <w:r w:rsidRPr="00F337A5">
        <w:rPr>
          <w:rFonts w:ascii="Times New Roman" w:hAnsi="Times New Roman"/>
          <w:b w:val="0"/>
          <w:bCs w:val="0"/>
          <w:sz w:val="23"/>
          <w:szCs w:val="23"/>
        </w:rPr>
        <w:t xml:space="preserve"> Matulis will be the </w:t>
      </w:r>
      <w:r w:rsidR="006F377C">
        <w:rPr>
          <w:rFonts w:ascii="Times New Roman" w:hAnsi="Times New Roman"/>
          <w:b w:val="0"/>
          <w:bCs w:val="0"/>
          <w:sz w:val="23"/>
          <w:szCs w:val="23"/>
        </w:rPr>
        <w:t>First</w:t>
      </w:r>
      <w:r w:rsidRPr="00F337A5">
        <w:rPr>
          <w:rFonts w:ascii="Times New Roman" w:hAnsi="Times New Roman"/>
          <w:b w:val="0"/>
          <w:bCs w:val="0"/>
          <w:sz w:val="23"/>
          <w:szCs w:val="23"/>
        </w:rPr>
        <w:t xml:space="preserve"> Vice Chair</w:t>
      </w:r>
      <w:r w:rsidR="006F377C">
        <w:rPr>
          <w:rFonts w:ascii="Times New Roman" w:hAnsi="Times New Roman"/>
          <w:b w:val="0"/>
          <w:bCs w:val="0"/>
          <w:sz w:val="23"/>
          <w:szCs w:val="23"/>
        </w:rPr>
        <w:t>, Legislation</w:t>
      </w:r>
    </w:p>
    <w:p w14:paraId="7F15F945" w14:textId="61F05787" w:rsidR="00F337A5" w:rsidRPr="00F337A5" w:rsidRDefault="00F337A5" w:rsidP="006F377C">
      <w:pPr>
        <w:pStyle w:val="Heading1"/>
        <w:tabs>
          <w:tab w:val="left" w:pos="1540"/>
        </w:tabs>
        <w:ind w:left="2161" w:firstLine="0"/>
        <w:rPr>
          <w:rFonts w:ascii="Times New Roman" w:hAnsi="Times New Roman"/>
          <w:b w:val="0"/>
          <w:bCs w:val="0"/>
          <w:sz w:val="23"/>
          <w:szCs w:val="23"/>
        </w:rPr>
      </w:pPr>
      <w:r w:rsidRPr="00F337A5">
        <w:rPr>
          <w:rFonts w:ascii="Times New Roman" w:hAnsi="Times New Roman"/>
          <w:b w:val="0"/>
          <w:bCs w:val="0"/>
          <w:sz w:val="23"/>
          <w:szCs w:val="23"/>
        </w:rPr>
        <w:t xml:space="preserve">Michele Moss will be the </w:t>
      </w:r>
      <w:r w:rsidR="006F377C">
        <w:rPr>
          <w:rFonts w:ascii="Times New Roman" w:hAnsi="Times New Roman"/>
          <w:b w:val="0"/>
          <w:bCs w:val="0"/>
          <w:sz w:val="23"/>
          <w:szCs w:val="23"/>
        </w:rPr>
        <w:t>Second</w:t>
      </w:r>
      <w:r w:rsidR="006F377C" w:rsidRPr="00F337A5">
        <w:rPr>
          <w:rFonts w:ascii="Times New Roman" w:hAnsi="Times New Roman"/>
          <w:b w:val="0"/>
          <w:bCs w:val="0"/>
          <w:sz w:val="23"/>
          <w:szCs w:val="23"/>
        </w:rPr>
        <w:t xml:space="preserve"> Vice Chair</w:t>
      </w:r>
      <w:r w:rsidR="006F377C">
        <w:rPr>
          <w:rFonts w:ascii="Times New Roman" w:hAnsi="Times New Roman"/>
          <w:b w:val="0"/>
          <w:bCs w:val="0"/>
          <w:sz w:val="23"/>
          <w:szCs w:val="23"/>
        </w:rPr>
        <w:t>, CLE</w:t>
      </w:r>
    </w:p>
    <w:p w14:paraId="0908D244" w14:textId="5BDD56B6" w:rsidR="00F337A5" w:rsidRDefault="00F337A5" w:rsidP="006F377C">
      <w:pPr>
        <w:pStyle w:val="Heading1"/>
        <w:tabs>
          <w:tab w:val="left" w:pos="1540"/>
        </w:tabs>
        <w:ind w:left="2161" w:firstLine="0"/>
        <w:rPr>
          <w:rFonts w:ascii="Times New Roman" w:hAnsi="Times New Roman"/>
          <w:b w:val="0"/>
          <w:bCs w:val="0"/>
          <w:sz w:val="23"/>
          <w:szCs w:val="23"/>
        </w:rPr>
      </w:pPr>
      <w:r w:rsidRPr="00F337A5">
        <w:rPr>
          <w:rFonts w:ascii="Times New Roman" w:hAnsi="Times New Roman"/>
          <w:b w:val="0"/>
          <w:bCs w:val="0"/>
          <w:sz w:val="23"/>
          <w:szCs w:val="23"/>
        </w:rPr>
        <w:t xml:space="preserve">Samuel Lewis will be the </w:t>
      </w:r>
      <w:r w:rsidR="006F377C" w:rsidRPr="00F337A5">
        <w:rPr>
          <w:rFonts w:ascii="Times New Roman" w:hAnsi="Times New Roman"/>
          <w:b w:val="0"/>
          <w:bCs w:val="0"/>
          <w:sz w:val="23"/>
          <w:szCs w:val="23"/>
        </w:rPr>
        <w:t>IP Symposium Chair</w:t>
      </w:r>
    </w:p>
    <w:p w14:paraId="0AA57BAB" w14:textId="30086048" w:rsidR="006F377C" w:rsidRPr="00F337A5" w:rsidRDefault="006F377C" w:rsidP="006F377C">
      <w:pPr>
        <w:pStyle w:val="Heading1"/>
        <w:tabs>
          <w:tab w:val="left" w:pos="1540"/>
        </w:tabs>
        <w:ind w:left="2161" w:firstLine="0"/>
        <w:rPr>
          <w:rFonts w:ascii="Times New Roman" w:hAnsi="Times New Roman"/>
          <w:b w:val="0"/>
          <w:bCs w:val="0"/>
          <w:sz w:val="23"/>
          <w:szCs w:val="23"/>
        </w:rPr>
      </w:pPr>
      <w:r>
        <w:rPr>
          <w:rFonts w:ascii="Times New Roman" w:hAnsi="Times New Roman"/>
          <w:b w:val="0"/>
          <w:bCs w:val="0"/>
          <w:sz w:val="23"/>
          <w:szCs w:val="23"/>
        </w:rPr>
        <w:t xml:space="preserve">Darren Spielman will be the </w:t>
      </w:r>
      <w:r w:rsidRPr="00F337A5">
        <w:rPr>
          <w:rFonts w:ascii="Times New Roman" w:hAnsi="Times New Roman"/>
          <w:b w:val="0"/>
          <w:bCs w:val="0"/>
          <w:sz w:val="23"/>
          <w:szCs w:val="23"/>
        </w:rPr>
        <w:t xml:space="preserve">Communications </w:t>
      </w:r>
      <w:r>
        <w:rPr>
          <w:rFonts w:ascii="Times New Roman" w:hAnsi="Times New Roman"/>
          <w:b w:val="0"/>
          <w:bCs w:val="0"/>
          <w:sz w:val="23"/>
          <w:szCs w:val="23"/>
        </w:rPr>
        <w:t>L</w:t>
      </w:r>
      <w:r w:rsidRPr="00F337A5">
        <w:rPr>
          <w:rFonts w:ascii="Times New Roman" w:hAnsi="Times New Roman"/>
          <w:b w:val="0"/>
          <w:bCs w:val="0"/>
          <w:sz w:val="23"/>
          <w:szCs w:val="23"/>
        </w:rPr>
        <w:t>ia</w:t>
      </w:r>
      <w:r w:rsidR="00684B94">
        <w:rPr>
          <w:rFonts w:ascii="Times New Roman" w:hAnsi="Times New Roman"/>
          <w:b w:val="0"/>
          <w:bCs w:val="0"/>
          <w:sz w:val="23"/>
          <w:szCs w:val="23"/>
        </w:rPr>
        <w:t>i</w:t>
      </w:r>
      <w:r w:rsidRPr="00F337A5">
        <w:rPr>
          <w:rFonts w:ascii="Times New Roman" w:hAnsi="Times New Roman"/>
          <w:b w:val="0"/>
          <w:bCs w:val="0"/>
          <w:sz w:val="23"/>
          <w:szCs w:val="23"/>
        </w:rPr>
        <w:t>son</w:t>
      </w:r>
    </w:p>
    <w:p w14:paraId="32773A78" w14:textId="02D53511" w:rsidR="00F337A5" w:rsidRPr="00F337A5" w:rsidRDefault="00F337A5" w:rsidP="006F377C">
      <w:pPr>
        <w:pStyle w:val="Heading1"/>
        <w:tabs>
          <w:tab w:val="left" w:pos="1540"/>
        </w:tabs>
        <w:ind w:left="2161" w:firstLine="0"/>
        <w:rPr>
          <w:rFonts w:ascii="Times New Roman" w:hAnsi="Times New Roman"/>
          <w:b w:val="0"/>
          <w:bCs w:val="0"/>
          <w:sz w:val="23"/>
          <w:szCs w:val="23"/>
        </w:rPr>
      </w:pPr>
      <w:r w:rsidRPr="00F337A5">
        <w:rPr>
          <w:rFonts w:ascii="Times New Roman" w:hAnsi="Times New Roman"/>
          <w:b w:val="0"/>
          <w:bCs w:val="0"/>
          <w:sz w:val="23"/>
          <w:szCs w:val="23"/>
        </w:rPr>
        <w:t>Judge Scriven will be our Judicial Chair</w:t>
      </w:r>
    </w:p>
    <w:p w14:paraId="230AD72D" w14:textId="48618EBD" w:rsidR="00F337A5" w:rsidRPr="00F337A5" w:rsidRDefault="00F337A5" w:rsidP="006F377C">
      <w:pPr>
        <w:pStyle w:val="Heading1"/>
        <w:tabs>
          <w:tab w:val="left" w:pos="1540"/>
        </w:tabs>
        <w:ind w:left="2161" w:firstLine="0"/>
        <w:rPr>
          <w:rFonts w:ascii="Times New Roman" w:hAnsi="Times New Roman"/>
          <w:b w:val="0"/>
          <w:bCs w:val="0"/>
          <w:sz w:val="23"/>
          <w:szCs w:val="23"/>
        </w:rPr>
      </w:pPr>
      <w:r w:rsidRPr="00F337A5">
        <w:rPr>
          <w:rFonts w:ascii="Times New Roman" w:hAnsi="Times New Roman"/>
          <w:b w:val="0"/>
          <w:bCs w:val="0"/>
          <w:sz w:val="23"/>
          <w:szCs w:val="23"/>
        </w:rPr>
        <w:t>Professor Jake Linford will be our Academic advisor</w:t>
      </w:r>
    </w:p>
    <w:p w14:paraId="44953DA2" w14:textId="7F807991" w:rsidR="00FF71E2" w:rsidRPr="00F337A5" w:rsidRDefault="00FF71E2" w:rsidP="006F377C">
      <w:pPr>
        <w:pStyle w:val="Heading1"/>
        <w:tabs>
          <w:tab w:val="left" w:pos="1540"/>
        </w:tabs>
        <w:ind w:left="1540" w:firstLine="0"/>
        <w:rPr>
          <w:rFonts w:ascii="Times New Roman" w:hAnsi="Times New Roman"/>
          <w:bCs w:val="0"/>
          <w:sz w:val="23"/>
          <w:szCs w:val="23"/>
        </w:rPr>
      </w:pPr>
    </w:p>
    <w:p w14:paraId="052011CF" w14:textId="77777777" w:rsidR="00536403" w:rsidRPr="00536403" w:rsidRDefault="00FF71E2" w:rsidP="005125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591">
        <w:rPr>
          <w:rFonts w:ascii="Times New Roman" w:hAnsi="Times New Roman" w:cs="Times New Roman"/>
          <w:b/>
          <w:bCs/>
          <w:sz w:val="24"/>
          <w:szCs w:val="24"/>
        </w:rPr>
        <w:t xml:space="preserve">CLE Presentation </w:t>
      </w:r>
    </w:p>
    <w:p w14:paraId="20735BAB" w14:textId="4FBDE9AC" w:rsidR="000E63A5" w:rsidRPr="00A01F9B" w:rsidRDefault="000E63A5" w:rsidP="0053640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1F9B">
        <w:rPr>
          <w:rFonts w:ascii="Times New Roman" w:hAnsi="Times New Roman" w:cs="Times New Roman"/>
          <w:b/>
          <w:bCs/>
          <w:sz w:val="24"/>
          <w:szCs w:val="24"/>
        </w:rPr>
        <w:t>The Emerging Law in Trademarks and the Business of:  Cannabis, CBD, and Hemp Products</w:t>
      </w:r>
      <w:r w:rsidRPr="00A01F9B">
        <w:rPr>
          <w:rFonts w:ascii="Times New Roman" w:hAnsi="Times New Roman" w:cs="Times New Roman"/>
          <w:sz w:val="24"/>
          <w:szCs w:val="24"/>
        </w:rPr>
        <w:t xml:space="preserve"> </w:t>
      </w:r>
      <w:r w:rsidR="00512591" w:rsidRPr="00A01F9B">
        <w:rPr>
          <w:rFonts w:ascii="Times New Roman" w:hAnsi="Times New Roman"/>
          <w:sz w:val="23"/>
          <w:szCs w:val="23"/>
        </w:rPr>
        <w:t>–</w:t>
      </w:r>
      <w:r w:rsidRPr="00A01F9B">
        <w:rPr>
          <w:rFonts w:ascii="Times New Roman" w:hAnsi="Times New Roman" w:cs="Times New Roman"/>
          <w:sz w:val="24"/>
          <w:szCs w:val="24"/>
        </w:rPr>
        <w:t xml:space="preserve"> Lorri Lomnitzer</w:t>
      </w:r>
      <w:r w:rsidR="003E2B8E" w:rsidRPr="00A01F9B">
        <w:rPr>
          <w:rFonts w:ascii="Times New Roman" w:hAnsi="Times New Roman" w:cs="Times New Roman"/>
          <w:sz w:val="24"/>
          <w:szCs w:val="24"/>
        </w:rPr>
        <w:t xml:space="preserve"> &amp; Spensyr Krebsbach</w:t>
      </w:r>
      <w:r w:rsidRPr="00A01F9B">
        <w:rPr>
          <w:rFonts w:ascii="Times New Roman" w:hAnsi="Times New Roman" w:cs="Times New Roman"/>
          <w:sz w:val="24"/>
          <w:szCs w:val="24"/>
        </w:rPr>
        <w:t xml:space="preserve">, </w:t>
      </w:r>
      <w:r w:rsidR="00512591" w:rsidRPr="00A01F9B">
        <w:rPr>
          <w:rFonts w:ascii="Times New Roman" w:hAnsi="Times New Roman" w:cs="Times New Roman"/>
          <w:sz w:val="24"/>
          <w:szCs w:val="24"/>
        </w:rPr>
        <w:t>Boca</w:t>
      </w:r>
      <w:r w:rsidRPr="00A01F9B">
        <w:rPr>
          <w:rFonts w:ascii="Times New Roman" w:hAnsi="Times New Roman" w:cs="Times New Roman"/>
          <w:sz w:val="24"/>
          <w:szCs w:val="24"/>
        </w:rPr>
        <w:t xml:space="preserve"> Raton</w:t>
      </w:r>
      <w:r w:rsidR="006F377C" w:rsidRPr="00A01F9B">
        <w:rPr>
          <w:rFonts w:ascii="Times New Roman" w:hAnsi="Times New Roman" w:cs="Times New Roman"/>
          <w:sz w:val="24"/>
          <w:szCs w:val="24"/>
        </w:rPr>
        <w:t xml:space="preserve">, presented – CLE Course No. </w:t>
      </w:r>
      <w:r w:rsidR="00A01F9B" w:rsidRPr="00A01F9B">
        <w:rPr>
          <w:rFonts w:eastAsia="Times New Roman"/>
        </w:rPr>
        <w:t>3624</w:t>
      </w:r>
    </w:p>
    <w:p w14:paraId="04907316" w14:textId="77777777" w:rsidR="000E63A5" w:rsidRDefault="000E63A5" w:rsidP="000E63A5">
      <w:r>
        <w:rPr>
          <w:sz w:val="24"/>
          <w:szCs w:val="24"/>
        </w:rPr>
        <w:t> </w:t>
      </w:r>
    </w:p>
    <w:p w14:paraId="03608B13" w14:textId="6200C3CE" w:rsidR="00FF71E2" w:rsidRPr="00FF71E2" w:rsidRDefault="00FF71E2" w:rsidP="00FF71E2">
      <w:pPr>
        <w:pStyle w:val="Heading1"/>
        <w:tabs>
          <w:tab w:val="left" w:pos="821"/>
        </w:tabs>
        <w:spacing w:line="273" w:lineRule="exact"/>
        <w:rPr>
          <w:rFonts w:ascii="Times New Roman" w:hAnsi="Times New Roman"/>
          <w:b w:val="0"/>
          <w:bCs w:val="0"/>
          <w:sz w:val="23"/>
          <w:szCs w:val="23"/>
        </w:rPr>
      </w:pPr>
    </w:p>
    <w:sectPr w:rsidR="00FF71E2" w:rsidRPr="00FF71E2" w:rsidSect="000C299D">
      <w:footerReference w:type="default" r:id="rId9"/>
      <w:type w:val="continuous"/>
      <w:pgSz w:w="12240" w:h="15840"/>
      <w:pgMar w:top="720" w:right="135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0DC7A" w14:textId="77777777" w:rsidR="0088131C" w:rsidRDefault="0088131C" w:rsidP="00580A0A">
      <w:r>
        <w:separator/>
      </w:r>
    </w:p>
  </w:endnote>
  <w:endnote w:type="continuationSeparator" w:id="0">
    <w:p w14:paraId="362EC83A" w14:textId="77777777" w:rsidR="0088131C" w:rsidRDefault="0088131C" w:rsidP="0058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8169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DB3A3" w14:textId="77777777" w:rsidR="006F377C" w:rsidRDefault="006F377C">
        <w:pPr>
          <w:pStyle w:val="Footer"/>
          <w:jc w:val="center"/>
        </w:pPr>
      </w:p>
      <w:p w14:paraId="30B882B5" w14:textId="78DFCEF2" w:rsidR="00580A0A" w:rsidRDefault="00580A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1145E" w14:textId="77777777" w:rsidR="00580A0A" w:rsidRDefault="00580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41EFC" w14:textId="77777777" w:rsidR="0088131C" w:rsidRDefault="0088131C" w:rsidP="00580A0A">
      <w:r>
        <w:separator/>
      </w:r>
    </w:p>
  </w:footnote>
  <w:footnote w:type="continuationSeparator" w:id="0">
    <w:p w14:paraId="5D048528" w14:textId="77777777" w:rsidR="0088131C" w:rsidRDefault="0088131C" w:rsidP="0058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53C3"/>
    <w:multiLevelType w:val="hybridMultilevel"/>
    <w:tmpl w:val="090087E2"/>
    <w:lvl w:ilvl="0" w:tplc="633EA10E">
      <w:start w:val="1"/>
      <w:numFmt w:val="decimal"/>
      <w:lvlText w:val="%1."/>
      <w:lvlJc w:val="left"/>
      <w:pPr>
        <w:ind w:left="1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 w15:restartNumberingAfterBreak="0">
    <w:nsid w:val="07EB7F66"/>
    <w:multiLevelType w:val="hybridMultilevel"/>
    <w:tmpl w:val="22B04542"/>
    <w:lvl w:ilvl="0" w:tplc="820683A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 w15:restartNumberingAfterBreak="0">
    <w:nsid w:val="26287AA7"/>
    <w:multiLevelType w:val="hybridMultilevel"/>
    <w:tmpl w:val="FDE038BA"/>
    <w:lvl w:ilvl="0" w:tplc="153842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ABC9162" w:tentative="1">
      <w:start w:val="1"/>
      <w:numFmt w:val="lowerLetter"/>
      <w:lvlText w:val="%2."/>
      <w:lvlJc w:val="left"/>
      <w:pPr>
        <w:ind w:left="1440" w:hanging="360"/>
      </w:pPr>
    </w:lvl>
    <w:lvl w:ilvl="2" w:tplc="08EE01C0" w:tentative="1">
      <w:start w:val="1"/>
      <w:numFmt w:val="lowerRoman"/>
      <w:lvlText w:val="%3."/>
      <w:lvlJc w:val="right"/>
      <w:pPr>
        <w:ind w:left="2160" w:hanging="180"/>
      </w:pPr>
    </w:lvl>
    <w:lvl w:ilvl="3" w:tplc="694A9510" w:tentative="1">
      <w:start w:val="1"/>
      <w:numFmt w:val="decimal"/>
      <w:lvlText w:val="%4."/>
      <w:lvlJc w:val="left"/>
      <w:pPr>
        <w:ind w:left="2880" w:hanging="360"/>
      </w:pPr>
    </w:lvl>
    <w:lvl w:ilvl="4" w:tplc="2C8094A8" w:tentative="1">
      <w:start w:val="1"/>
      <w:numFmt w:val="lowerLetter"/>
      <w:lvlText w:val="%5."/>
      <w:lvlJc w:val="left"/>
      <w:pPr>
        <w:ind w:left="3600" w:hanging="360"/>
      </w:pPr>
    </w:lvl>
    <w:lvl w:ilvl="5" w:tplc="861C5338" w:tentative="1">
      <w:start w:val="1"/>
      <w:numFmt w:val="lowerRoman"/>
      <w:lvlText w:val="%6."/>
      <w:lvlJc w:val="right"/>
      <w:pPr>
        <w:ind w:left="4320" w:hanging="180"/>
      </w:pPr>
    </w:lvl>
    <w:lvl w:ilvl="6" w:tplc="134819B2" w:tentative="1">
      <w:start w:val="1"/>
      <w:numFmt w:val="decimal"/>
      <w:lvlText w:val="%7."/>
      <w:lvlJc w:val="left"/>
      <w:pPr>
        <w:ind w:left="5040" w:hanging="360"/>
      </w:pPr>
    </w:lvl>
    <w:lvl w:ilvl="7" w:tplc="055E3C66" w:tentative="1">
      <w:start w:val="1"/>
      <w:numFmt w:val="lowerLetter"/>
      <w:lvlText w:val="%8."/>
      <w:lvlJc w:val="left"/>
      <w:pPr>
        <w:ind w:left="5760" w:hanging="360"/>
      </w:pPr>
    </w:lvl>
    <w:lvl w:ilvl="8" w:tplc="A78AD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21016"/>
    <w:multiLevelType w:val="hybridMultilevel"/>
    <w:tmpl w:val="DA767106"/>
    <w:lvl w:ilvl="0" w:tplc="DD189B56">
      <w:start w:val="1"/>
      <w:numFmt w:val="upperRoman"/>
      <w:lvlText w:val="%1."/>
      <w:lvlJc w:val="left"/>
      <w:pPr>
        <w:ind w:left="819" w:hanging="720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1" w:tplc="5CC2E6FC">
      <w:start w:val="1"/>
      <w:numFmt w:val="upperLetter"/>
      <w:lvlText w:val="%2."/>
      <w:lvlJc w:val="left"/>
      <w:pPr>
        <w:ind w:left="1540" w:hanging="721"/>
      </w:pPr>
      <w:rPr>
        <w:rFonts w:ascii="Georgia" w:eastAsia="Georgia" w:hAnsi="Georgia" w:hint="default"/>
        <w:b/>
        <w:bCs/>
        <w:spacing w:val="-1"/>
        <w:sz w:val="22"/>
        <w:szCs w:val="22"/>
      </w:rPr>
    </w:lvl>
    <w:lvl w:ilvl="2" w:tplc="EF9CB96E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64A69D6C">
      <w:start w:val="1"/>
      <w:numFmt w:val="bullet"/>
      <w:lvlText w:val="•"/>
      <w:lvlJc w:val="left"/>
      <w:pPr>
        <w:ind w:left="2507" w:hanging="721"/>
      </w:pPr>
      <w:rPr>
        <w:rFonts w:hint="default"/>
      </w:rPr>
    </w:lvl>
    <w:lvl w:ilvl="4" w:tplc="C1FC91E6">
      <w:start w:val="1"/>
      <w:numFmt w:val="bullet"/>
      <w:lvlText w:val="•"/>
      <w:lvlJc w:val="left"/>
      <w:pPr>
        <w:ind w:left="3475" w:hanging="721"/>
      </w:pPr>
      <w:rPr>
        <w:rFonts w:hint="default"/>
      </w:rPr>
    </w:lvl>
    <w:lvl w:ilvl="5" w:tplc="C2DC0EF2">
      <w:start w:val="1"/>
      <w:numFmt w:val="bullet"/>
      <w:lvlText w:val="•"/>
      <w:lvlJc w:val="left"/>
      <w:pPr>
        <w:ind w:left="4442" w:hanging="721"/>
      </w:pPr>
      <w:rPr>
        <w:rFonts w:hint="default"/>
      </w:rPr>
    </w:lvl>
    <w:lvl w:ilvl="6" w:tplc="B4387DE0">
      <w:start w:val="1"/>
      <w:numFmt w:val="bullet"/>
      <w:lvlText w:val="•"/>
      <w:lvlJc w:val="left"/>
      <w:pPr>
        <w:ind w:left="5410" w:hanging="721"/>
      </w:pPr>
      <w:rPr>
        <w:rFonts w:hint="default"/>
      </w:rPr>
    </w:lvl>
    <w:lvl w:ilvl="7" w:tplc="68C81E02">
      <w:start w:val="1"/>
      <w:numFmt w:val="bullet"/>
      <w:lvlText w:val="•"/>
      <w:lvlJc w:val="left"/>
      <w:pPr>
        <w:ind w:left="6377" w:hanging="721"/>
      </w:pPr>
      <w:rPr>
        <w:rFonts w:hint="default"/>
      </w:rPr>
    </w:lvl>
    <w:lvl w:ilvl="8" w:tplc="8DC66838">
      <w:start w:val="1"/>
      <w:numFmt w:val="bullet"/>
      <w:lvlText w:val="•"/>
      <w:lvlJc w:val="left"/>
      <w:pPr>
        <w:ind w:left="7345" w:hanging="721"/>
      </w:pPr>
      <w:rPr>
        <w:rFonts w:hint="default"/>
      </w:rPr>
    </w:lvl>
  </w:abstractNum>
  <w:abstractNum w:abstractNumId="4" w15:restartNumberingAfterBreak="0">
    <w:nsid w:val="727E1B86"/>
    <w:multiLevelType w:val="hybridMultilevel"/>
    <w:tmpl w:val="B65C670E"/>
    <w:lvl w:ilvl="0" w:tplc="C51405DA">
      <w:start w:val="1"/>
      <w:numFmt w:val="decimal"/>
      <w:lvlText w:val="%1."/>
      <w:lvlJc w:val="left"/>
      <w:pPr>
        <w:ind w:left="1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3"/>
    <w:rsid w:val="00025CA8"/>
    <w:rsid w:val="000856C3"/>
    <w:rsid w:val="00097FE1"/>
    <w:rsid w:val="000A6A60"/>
    <w:rsid w:val="000C299D"/>
    <w:rsid w:val="000D0863"/>
    <w:rsid w:val="000E63A5"/>
    <w:rsid w:val="000F108F"/>
    <w:rsid w:val="00166957"/>
    <w:rsid w:val="00176059"/>
    <w:rsid w:val="001A73E3"/>
    <w:rsid w:val="001A7DCD"/>
    <w:rsid w:val="001C1168"/>
    <w:rsid w:val="00217140"/>
    <w:rsid w:val="00220F45"/>
    <w:rsid w:val="00222629"/>
    <w:rsid w:val="00273C37"/>
    <w:rsid w:val="002A7655"/>
    <w:rsid w:val="002E6BB9"/>
    <w:rsid w:val="003333F6"/>
    <w:rsid w:val="00337046"/>
    <w:rsid w:val="00344EF3"/>
    <w:rsid w:val="00362C49"/>
    <w:rsid w:val="0036363D"/>
    <w:rsid w:val="00386601"/>
    <w:rsid w:val="003C4AF8"/>
    <w:rsid w:val="003E2B8E"/>
    <w:rsid w:val="003E2BEF"/>
    <w:rsid w:val="003E7CAF"/>
    <w:rsid w:val="004054C9"/>
    <w:rsid w:val="00407842"/>
    <w:rsid w:val="00424830"/>
    <w:rsid w:val="00424EEA"/>
    <w:rsid w:val="004430F3"/>
    <w:rsid w:val="00456587"/>
    <w:rsid w:val="00473392"/>
    <w:rsid w:val="004E49D8"/>
    <w:rsid w:val="00512591"/>
    <w:rsid w:val="00536403"/>
    <w:rsid w:val="00543708"/>
    <w:rsid w:val="0057137A"/>
    <w:rsid w:val="00580A0A"/>
    <w:rsid w:val="005A269A"/>
    <w:rsid w:val="005B1388"/>
    <w:rsid w:val="005B50F3"/>
    <w:rsid w:val="005D048F"/>
    <w:rsid w:val="005D4A33"/>
    <w:rsid w:val="005E370A"/>
    <w:rsid w:val="005F6140"/>
    <w:rsid w:val="00616F44"/>
    <w:rsid w:val="00684B94"/>
    <w:rsid w:val="00692130"/>
    <w:rsid w:val="006A2C42"/>
    <w:rsid w:val="006A6A26"/>
    <w:rsid w:val="006F377C"/>
    <w:rsid w:val="007047D1"/>
    <w:rsid w:val="007358E5"/>
    <w:rsid w:val="00743A47"/>
    <w:rsid w:val="0080072A"/>
    <w:rsid w:val="008238CF"/>
    <w:rsid w:val="00836C9F"/>
    <w:rsid w:val="00866448"/>
    <w:rsid w:val="0088131C"/>
    <w:rsid w:val="00895D08"/>
    <w:rsid w:val="008B5E1C"/>
    <w:rsid w:val="00907ECA"/>
    <w:rsid w:val="00924A71"/>
    <w:rsid w:val="009469DF"/>
    <w:rsid w:val="009709D1"/>
    <w:rsid w:val="00981B80"/>
    <w:rsid w:val="00A01F9B"/>
    <w:rsid w:val="00A056EB"/>
    <w:rsid w:val="00A41A91"/>
    <w:rsid w:val="00A878A3"/>
    <w:rsid w:val="00B0130C"/>
    <w:rsid w:val="00B63233"/>
    <w:rsid w:val="00B824B6"/>
    <w:rsid w:val="00B83C2B"/>
    <w:rsid w:val="00B85613"/>
    <w:rsid w:val="00B94B3D"/>
    <w:rsid w:val="00BF13D5"/>
    <w:rsid w:val="00BF1B45"/>
    <w:rsid w:val="00BF33B3"/>
    <w:rsid w:val="00C3199A"/>
    <w:rsid w:val="00C35CF5"/>
    <w:rsid w:val="00C577A5"/>
    <w:rsid w:val="00C61A97"/>
    <w:rsid w:val="00C77E3E"/>
    <w:rsid w:val="00D044CE"/>
    <w:rsid w:val="00D17A80"/>
    <w:rsid w:val="00D502FD"/>
    <w:rsid w:val="00D5051A"/>
    <w:rsid w:val="00DA0106"/>
    <w:rsid w:val="00DC18DB"/>
    <w:rsid w:val="00DC745D"/>
    <w:rsid w:val="00DD253A"/>
    <w:rsid w:val="00DF5C52"/>
    <w:rsid w:val="00E44A33"/>
    <w:rsid w:val="00E44EA6"/>
    <w:rsid w:val="00E82ADA"/>
    <w:rsid w:val="00ED2C35"/>
    <w:rsid w:val="00F337A5"/>
    <w:rsid w:val="00F37CAC"/>
    <w:rsid w:val="00FB1229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D5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Georgia" w:eastAsia="Georgia" w:hAnsi="Georg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zzmpTrailerItem">
    <w:name w:val="zzmpTrailerItem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E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E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7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ewis@coze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glander@fowler-wh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2019-08-13T02:20:00Z</dcterms:created>
  <dcterms:modified xsi:type="dcterms:W3CDTF">2019-08-13T02:24:00Z</dcterms:modified>
</cp:coreProperties>
</file>