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4A" w:rsidRDefault="00C37208">
      <w:pPr>
        <w:pStyle w:val="Heading1"/>
        <w:spacing w:before="60"/>
        <w:ind w:left="1830" w:right="1549" w:firstLine="0"/>
        <w:jc w:val="center"/>
        <w:rPr>
          <w:b w:val="0"/>
          <w:bCs w:val="0"/>
        </w:rPr>
      </w:pPr>
      <w:r>
        <w:rPr>
          <w:spacing w:val="-1"/>
        </w:rPr>
        <w:t>INTELLECTUALPROPERTY LAWCOMMITTEE</w:t>
      </w:r>
      <w:r>
        <w:t xml:space="preserve">BUSINESS LAW </w:t>
      </w:r>
      <w:r>
        <w:rPr>
          <w:spacing w:val="-1"/>
        </w:rPr>
        <w:t>SECTION</w:t>
      </w:r>
    </w:p>
    <w:p w:rsidR="0059394A" w:rsidRDefault="00C37208">
      <w:pPr>
        <w:spacing w:line="272" w:lineRule="exact"/>
        <w:ind w:left="1356" w:right="1077"/>
        <w:jc w:val="center"/>
        <w:rPr>
          <w:rFonts w:ascii="Georgia"/>
          <w:b/>
          <w:spacing w:val="-1"/>
          <w:sz w:val="24"/>
        </w:rPr>
      </w:pPr>
      <w:r>
        <w:rPr>
          <w:rFonts w:ascii="Georgia"/>
          <w:b/>
          <w:spacing w:val="-1"/>
          <w:sz w:val="24"/>
        </w:rPr>
        <w:t>THEFLORIDABAR</w:t>
      </w:r>
    </w:p>
    <w:p w:rsidR="0059394A" w:rsidRDefault="0059394A">
      <w:pPr>
        <w:spacing w:before="1"/>
        <w:rPr>
          <w:rFonts w:ascii="Georgia" w:eastAsia="Georgia" w:hAnsi="Georgia" w:cs="Georgia"/>
          <w:b/>
          <w:bCs/>
          <w:sz w:val="24"/>
          <w:szCs w:val="24"/>
        </w:rPr>
      </w:pPr>
    </w:p>
    <w:p w:rsidR="0059394A" w:rsidRDefault="005F0BDA">
      <w:pPr>
        <w:pStyle w:val="BodyText"/>
        <w:spacing w:line="272" w:lineRule="exact"/>
        <w:ind w:left="1356" w:right="1077"/>
        <w:jc w:val="center"/>
      </w:pPr>
      <w:r>
        <w:t xml:space="preserve">MEETING MINUTES </w:t>
      </w:r>
      <w:r w:rsidR="00C37208">
        <w:t>–</w:t>
      </w:r>
      <w:r w:rsidR="003D6E5E">
        <w:t xml:space="preserve"> 8</w:t>
      </w:r>
      <w:r w:rsidR="003D6E5E" w:rsidRPr="003D6E5E">
        <w:rPr>
          <w:vertAlign w:val="superscript"/>
        </w:rPr>
        <w:t>th</w:t>
      </w:r>
      <w:r w:rsidR="003D6E5E">
        <w:t xml:space="preserve"> Annual IP Symposium</w:t>
      </w:r>
      <w:r>
        <w:t xml:space="preserve"> Meeting</w:t>
      </w:r>
    </w:p>
    <w:p w:rsidR="0059394A" w:rsidRDefault="003D6E5E">
      <w:pPr>
        <w:pStyle w:val="BodyText"/>
        <w:spacing w:line="281" w:lineRule="exact"/>
        <w:ind w:left="1354" w:right="1077"/>
        <w:jc w:val="center"/>
        <w:rPr>
          <w:rFonts w:ascii="Cambria"/>
          <w:spacing w:val="-1"/>
        </w:rPr>
      </w:pPr>
      <w:r>
        <w:t>March 30,</w:t>
      </w:r>
      <w:r w:rsidR="005F0BDA">
        <w:t xml:space="preserve"> 2017</w:t>
      </w:r>
      <w:r w:rsidR="00C37208">
        <w:t xml:space="preserve">, </w:t>
      </w:r>
      <w:r>
        <w:t>Sonesta, Ft. Lauderdale Beach</w:t>
      </w:r>
    </w:p>
    <w:p w:rsidR="0059394A" w:rsidRDefault="0059394A">
      <w:pPr>
        <w:spacing w:before="1"/>
        <w:rPr>
          <w:rFonts w:ascii="Cambria" w:eastAsia="Cambria" w:hAnsi="Cambria" w:cs="Cambria"/>
          <w:b/>
          <w:bCs/>
          <w:sz w:val="23"/>
          <w:szCs w:val="23"/>
        </w:rPr>
      </w:pPr>
    </w:p>
    <w:tbl>
      <w:tblPr>
        <w:tblW w:w="9442" w:type="dxa"/>
        <w:tblInd w:w="-8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81"/>
        <w:gridCol w:w="3681"/>
        <w:gridCol w:w="1980"/>
      </w:tblGrid>
      <w:tr w:rsidR="00851BFC" w:rsidTr="00851BFC">
        <w:trPr>
          <w:trHeight w:hRule="exact" w:val="556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94A" w:rsidRDefault="00851BFC" w:rsidP="00942644">
            <w:pPr>
              <w:pStyle w:val="TableParagraph"/>
              <w:spacing w:line="271" w:lineRule="exact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>KimraMajor-Morris, Chair,Apopka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94A" w:rsidRDefault="0083012D">
            <w:pPr>
              <w:pStyle w:val="TableParagraph"/>
              <w:spacing w:before="1"/>
              <w:ind w:left="102" w:right="638"/>
              <w:rPr>
                <w:rFonts w:ascii="Georgia" w:eastAsia="Georgia" w:hAnsi="Georgia" w:cs="Georgia"/>
                <w:sz w:val="24"/>
                <w:szCs w:val="24"/>
              </w:rPr>
            </w:pPr>
            <w:hyperlink r:id="rId5" w:history="1">
              <w:r w:rsidR="00851BFC" w:rsidRPr="00AE0927">
                <w:rPr>
                  <w:rStyle w:val="Hyperlink"/>
                  <w:rFonts w:ascii="Georgia"/>
                  <w:spacing w:val="-1"/>
                  <w:sz w:val="24"/>
                </w:rPr>
                <w:t>attorneykimra@gmail.com</w:t>
              </w:r>
            </w:hyperlink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94A" w:rsidRDefault="00851BFC">
            <w:pPr>
              <w:pStyle w:val="TableParagraph"/>
              <w:spacing w:before="136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407-230-0540</w:t>
            </w:r>
          </w:p>
        </w:tc>
      </w:tr>
      <w:tr w:rsidR="00851BFC" w:rsidTr="00851BFC">
        <w:trPr>
          <w:trHeight w:hRule="exact" w:val="909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51BFC" w:rsidRDefault="00851BFC" w:rsidP="00851BFC">
            <w:pPr>
              <w:pStyle w:val="TableParagraph"/>
              <w:ind w:left="84" w:right="731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Michael Colitz, III</w:t>
            </w:r>
          </w:p>
          <w:p w:rsidR="0059394A" w:rsidRDefault="00851BFC" w:rsidP="00851BFC">
            <w:pPr>
              <w:pStyle w:val="TableParagraph"/>
              <w:ind w:left="84" w:right="731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z w:val="24"/>
              </w:rPr>
              <w:t>Legislative Vice Chair, Tampa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94A" w:rsidRDefault="0083012D">
            <w:pPr>
              <w:pStyle w:val="TableParagraph"/>
              <w:spacing w:before="136"/>
              <w:ind w:left="102"/>
              <w:rPr>
                <w:rFonts w:ascii="Georgia" w:eastAsia="Georgia" w:hAnsi="Georgia" w:cs="Georgia"/>
                <w:sz w:val="24"/>
                <w:szCs w:val="24"/>
              </w:rPr>
            </w:pPr>
            <w:hyperlink r:id="rId6" w:history="1">
              <w:r w:rsidR="00851BFC" w:rsidRPr="00851BFC">
                <w:rPr>
                  <w:rStyle w:val="Hyperlink"/>
                  <w:rFonts w:ascii="Georgia" w:eastAsia="Georgia" w:hAnsi="Georgia" w:cs="Georgia"/>
                  <w:sz w:val="24"/>
                  <w:szCs w:val="24"/>
                </w:rPr>
                <w:t>http://michael.colitz@gray-robinson.com</w:t>
              </w:r>
            </w:hyperlink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394A" w:rsidRDefault="00851BFC">
            <w:pPr>
              <w:pStyle w:val="TableParagraph"/>
              <w:spacing w:before="136"/>
              <w:ind w:left="101"/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/>
                <w:spacing w:val="-1"/>
                <w:sz w:val="24"/>
              </w:rPr>
              <w:t>813-273-5000</w:t>
            </w:r>
          </w:p>
        </w:tc>
      </w:tr>
      <w:tr w:rsidR="00851BFC" w:rsidTr="00851BFC">
        <w:trPr>
          <w:trHeight w:hRule="exact" w:val="927"/>
        </w:trPr>
        <w:tc>
          <w:tcPr>
            <w:tcW w:w="3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08" w:rsidRDefault="00C37208" w:rsidP="00851BFC">
            <w:pPr>
              <w:pStyle w:val="TableParagraph"/>
              <w:ind w:left="303" w:right="731" w:hanging="202"/>
              <w:rPr>
                <w:rFonts w:ascii="Georgia"/>
                <w:sz w:val="24"/>
              </w:rPr>
            </w:pPr>
          </w:p>
          <w:p w:rsidR="00851BFC" w:rsidRDefault="00851BFC" w:rsidP="00851BFC">
            <w:pPr>
              <w:pStyle w:val="TableParagraph"/>
              <w:ind w:left="303" w:right="731" w:hanging="202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Terry Sanks</w:t>
            </w:r>
          </w:p>
          <w:p w:rsidR="00851BFC" w:rsidRDefault="00851BFC" w:rsidP="00851BFC">
            <w:pPr>
              <w:pStyle w:val="TableParagraph"/>
              <w:ind w:left="303" w:right="731" w:hanging="202"/>
              <w:rPr>
                <w:rFonts w:ascii="Georgia"/>
                <w:sz w:val="24"/>
              </w:rPr>
            </w:pPr>
            <w:r>
              <w:rPr>
                <w:rFonts w:ascii="Georgia"/>
                <w:sz w:val="24"/>
              </w:rPr>
              <w:t>CLE Vice Chair, Orlando</w:t>
            </w:r>
          </w:p>
        </w:tc>
        <w:tc>
          <w:tcPr>
            <w:tcW w:w="36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08" w:rsidRDefault="00C37208" w:rsidP="00C37208">
            <w:pPr>
              <w:pStyle w:val="TableParagraph"/>
              <w:spacing w:before="1"/>
              <w:ind w:left="102" w:right="638"/>
              <w:rPr>
                <w:rFonts w:ascii="Georgia" w:eastAsia="Georgia" w:hAnsi="Georgia" w:cs="Georgia"/>
                <w:sz w:val="24"/>
                <w:szCs w:val="24"/>
              </w:rPr>
            </w:pPr>
          </w:p>
          <w:p w:rsidR="00851BFC" w:rsidRDefault="0083012D" w:rsidP="00C37208">
            <w:pPr>
              <w:pStyle w:val="TableParagraph"/>
              <w:spacing w:before="1"/>
              <w:ind w:left="102" w:right="638"/>
              <w:rPr>
                <w:rFonts w:ascii="Georgia" w:eastAsia="Georgia" w:hAnsi="Georgia" w:cs="Georgia"/>
                <w:sz w:val="24"/>
                <w:szCs w:val="24"/>
              </w:rPr>
            </w:pPr>
            <w:hyperlink r:id="rId7" w:history="1">
              <w:r w:rsidR="00851BFC" w:rsidRPr="00851BFC">
                <w:rPr>
                  <w:rStyle w:val="Hyperlink"/>
                  <w:rFonts w:ascii="Georgia" w:eastAsia="Georgia" w:hAnsi="Georgia" w:cs="Georgia"/>
                  <w:sz w:val="24"/>
                  <w:szCs w:val="24"/>
                </w:rPr>
                <w:t>http://tsanks@bwsmiplaw.com</w:t>
              </w:r>
            </w:hyperlink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37208" w:rsidRDefault="00851BFC">
            <w:pPr>
              <w:pStyle w:val="TableParagraph"/>
              <w:spacing w:before="136"/>
              <w:ind w:left="101"/>
              <w:rPr>
                <w:rFonts w:ascii="Georgia"/>
                <w:spacing w:val="-1"/>
                <w:sz w:val="24"/>
              </w:rPr>
            </w:pPr>
            <w:r>
              <w:rPr>
                <w:rFonts w:ascii="Georgia"/>
                <w:spacing w:val="-1"/>
                <w:sz w:val="24"/>
              </w:rPr>
              <w:t>407-926-7707</w:t>
            </w:r>
          </w:p>
        </w:tc>
      </w:tr>
    </w:tbl>
    <w:p w:rsidR="0059394A" w:rsidRDefault="0059394A">
      <w:pPr>
        <w:spacing w:before="11"/>
        <w:rPr>
          <w:rFonts w:ascii="Cambria" w:eastAsia="Cambria" w:hAnsi="Cambria" w:cs="Cambria"/>
          <w:b/>
          <w:bCs/>
          <w:sz w:val="16"/>
          <w:szCs w:val="16"/>
        </w:rPr>
      </w:pPr>
    </w:p>
    <w:p w:rsidR="00942644" w:rsidRPr="00942644" w:rsidRDefault="003D6E5E" w:rsidP="003D6E5E">
      <w:pPr>
        <w:autoSpaceDE w:val="0"/>
        <w:autoSpaceDN w:val="0"/>
        <w:adjustRightInd w:val="0"/>
        <w:rPr>
          <w:rFonts w:ascii="Tahoma" w:hAnsi="Tahoma" w:cs="Tahoma"/>
          <w:color w:val="1A1A1A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>Attendees: To be circulated after the meeting in an addendum</w:t>
      </w:r>
      <w:r w:rsidR="001D0F88">
        <w:rPr>
          <w:rFonts w:ascii="Times New Roman" w:hAnsi="Times New Roman" w:cs="Times New Roman"/>
          <w:color w:val="1A1A1A"/>
          <w:sz w:val="24"/>
          <w:szCs w:val="24"/>
        </w:rPr>
        <w:t>.</w:t>
      </w:r>
      <w:bookmarkStart w:id="0" w:name="_GoBack"/>
      <w:bookmarkEnd w:id="0"/>
    </w:p>
    <w:p w:rsidR="00942644" w:rsidRPr="00942644" w:rsidRDefault="00942644" w:rsidP="00942644">
      <w:pPr>
        <w:tabs>
          <w:tab w:val="left" w:pos="820"/>
        </w:tabs>
        <w:spacing w:before="73"/>
        <w:ind w:left="819"/>
        <w:rPr>
          <w:rFonts w:ascii="Georgia" w:eastAsia="Georgia" w:hAnsi="Georgia" w:cs="Georgia"/>
          <w:sz w:val="24"/>
          <w:szCs w:val="24"/>
        </w:rPr>
      </w:pPr>
    </w:p>
    <w:p w:rsidR="0059394A" w:rsidRDefault="00C37208">
      <w:pPr>
        <w:numPr>
          <w:ilvl w:val="0"/>
          <w:numId w:val="1"/>
        </w:numPr>
        <w:tabs>
          <w:tab w:val="left" w:pos="820"/>
        </w:tabs>
        <w:spacing w:before="73"/>
        <w:ind w:hanging="719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pacing w:val="-1"/>
          <w:sz w:val="24"/>
        </w:rPr>
        <w:t>WELCOMEANDINTRODUCTIONBY</w:t>
      </w:r>
      <w:r w:rsidR="00942644">
        <w:rPr>
          <w:rFonts w:ascii="Georgia"/>
          <w:b/>
          <w:spacing w:val="-1"/>
          <w:sz w:val="24"/>
        </w:rPr>
        <w:t>IP COMMITTEE C</w:t>
      </w:r>
      <w:r>
        <w:rPr>
          <w:rFonts w:ascii="Georgia"/>
          <w:b/>
          <w:spacing w:val="-1"/>
          <w:sz w:val="24"/>
        </w:rPr>
        <w:t>HAIR</w:t>
      </w:r>
    </w:p>
    <w:p w:rsidR="0059394A" w:rsidRDefault="0059394A">
      <w:pPr>
        <w:spacing w:before="1"/>
        <w:rPr>
          <w:rFonts w:ascii="Georgia" w:eastAsia="Georgia" w:hAnsi="Georgia" w:cs="Georgia"/>
          <w:b/>
          <w:bCs/>
          <w:sz w:val="24"/>
          <w:szCs w:val="24"/>
        </w:rPr>
      </w:pPr>
    </w:p>
    <w:p w:rsidR="0059394A" w:rsidRDefault="00C37208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z w:val="24"/>
        </w:rPr>
        <w:t>OLD BUSINESS</w:t>
      </w:r>
    </w:p>
    <w:p w:rsidR="00D62DED" w:rsidRPr="00D62DED" w:rsidRDefault="00D62DED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pacing w:val="-1"/>
          <w:sz w:val="24"/>
        </w:rPr>
        <w:t>Introductions</w:t>
      </w:r>
    </w:p>
    <w:p w:rsidR="0059394A" w:rsidRDefault="00C37208">
      <w:pPr>
        <w:numPr>
          <w:ilvl w:val="1"/>
          <w:numId w:val="1"/>
        </w:numPr>
        <w:tabs>
          <w:tab w:val="left" w:pos="1541"/>
        </w:tabs>
        <w:spacing w:before="1"/>
        <w:ind w:hanging="72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pacing w:val="-1"/>
          <w:sz w:val="24"/>
        </w:rPr>
        <w:t>Adoption of Meeting Minutes.</w:t>
      </w:r>
      <w:r w:rsidR="004C6327">
        <w:rPr>
          <w:rFonts w:ascii="Times New Roman" w:hAnsi="Times New Roman"/>
          <w:spacing w:val="2"/>
          <w:sz w:val="24"/>
          <w:szCs w:val="24"/>
        </w:rPr>
        <w:t>Minutes from prior meeting were reviewed and approved.</w:t>
      </w:r>
    </w:p>
    <w:p w:rsidR="0059394A" w:rsidRDefault="0059394A" w:rsidP="00813FFB">
      <w:pPr>
        <w:tabs>
          <w:tab w:val="left" w:pos="1541"/>
        </w:tabs>
        <w:spacing w:before="1"/>
        <w:rPr>
          <w:rFonts w:ascii="Georgia" w:eastAsia="Georgia" w:hAnsi="Georgia" w:cs="Georgia"/>
          <w:sz w:val="24"/>
          <w:szCs w:val="24"/>
        </w:rPr>
      </w:pPr>
    </w:p>
    <w:p w:rsidR="0059394A" w:rsidRDefault="00C37208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</w:rPr>
      </w:pPr>
      <w:r>
        <w:rPr>
          <w:spacing w:val="-1"/>
        </w:rPr>
        <w:t>NEWBUSINESS</w:t>
      </w:r>
    </w:p>
    <w:p w:rsidR="0059394A" w:rsidRPr="00C50241" w:rsidRDefault="00C37208" w:rsidP="001D0F88">
      <w:pPr>
        <w:numPr>
          <w:ilvl w:val="1"/>
          <w:numId w:val="1"/>
        </w:numPr>
        <w:tabs>
          <w:tab w:val="left" w:pos="1540"/>
        </w:tabs>
        <w:spacing w:before="11"/>
        <w:ind w:left="1539" w:hanging="719"/>
        <w:jc w:val="both"/>
        <w:rPr>
          <w:rFonts w:ascii="Georgia" w:eastAsia="Georgia" w:hAnsi="Georgia" w:cs="Georgia"/>
          <w:sz w:val="23"/>
          <w:szCs w:val="23"/>
        </w:rPr>
      </w:pPr>
      <w:r w:rsidRPr="00C50241">
        <w:rPr>
          <w:rFonts w:ascii="Georgia"/>
          <w:b/>
          <w:sz w:val="24"/>
        </w:rPr>
        <w:t>IPCertification</w:t>
      </w:r>
      <w:r w:rsidRPr="00C50241">
        <w:rPr>
          <w:rFonts w:ascii="Georgia"/>
          <w:b/>
          <w:spacing w:val="-1"/>
          <w:sz w:val="24"/>
        </w:rPr>
        <w:t>Update</w:t>
      </w:r>
      <w:r w:rsidR="005C545F" w:rsidRPr="00C50241">
        <w:rPr>
          <w:rFonts w:ascii="Georgia"/>
          <w:spacing w:val="-1"/>
          <w:sz w:val="24"/>
        </w:rPr>
        <w:t xml:space="preserve"> by</w:t>
      </w:r>
      <w:r w:rsidR="001D0F88">
        <w:rPr>
          <w:rFonts w:ascii="Times New Roman" w:hAnsi="Times New Roman" w:cs="Times New Roman"/>
          <w:sz w:val="24"/>
          <w:szCs w:val="24"/>
        </w:rPr>
        <w:t xml:space="preserve">Jerry </w:t>
      </w:r>
      <w:r w:rsidR="001D0F88" w:rsidRPr="000773C7">
        <w:rPr>
          <w:rFonts w:ascii="Times New Roman" w:hAnsi="Times New Roman" w:cs="Times New Roman"/>
          <w:sz w:val="24"/>
          <w:szCs w:val="24"/>
        </w:rPr>
        <w:t>Schneider reported that there are 9 people sitting for exam in May.  There are 77 currently certified attorneys due to recertify by upcoming deadline in July, or file for an extension</w:t>
      </w:r>
      <w:r w:rsidR="004C6327" w:rsidRPr="00C50241">
        <w:rPr>
          <w:rFonts w:ascii="Georgia" w:eastAsia="Georgia" w:hAnsi="Georgia" w:cs="Georgia"/>
          <w:sz w:val="24"/>
          <w:szCs w:val="24"/>
        </w:rPr>
        <w:t xml:space="preserve">. </w:t>
      </w:r>
    </w:p>
    <w:p w:rsidR="00ED2C9E" w:rsidRPr="00ED2C9E" w:rsidRDefault="00ED2C9E" w:rsidP="001D0F88">
      <w:pPr>
        <w:pStyle w:val="Heading1"/>
        <w:tabs>
          <w:tab w:val="left" w:pos="1540"/>
        </w:tabs>
        <w:ind w:left="0" w:firstLine="0"/>
        <w:jc w:val="both"/>
        <w:rPr>
          <w:rFonts w:cs="Georgia"/>
          <w:bCs w:val="0"/>
        </w:rPr>
      </w:pPr>
    </w:p>
    <w:p w:rsidR="001D0F88" w:rsidRPr="001D0F88" w:rsidRDefault="00C37208" w:rsidP="001D0F88">
      <w:pPr>
        <w:pStyle w:val="Heading1"/>
        <w:numPr>
          <w:ilvl w:val="1"/>
          <w:numId w:val="1"/>
        </w:numPr>
        <w:tabs>
          <w:tab w:val="left" w:pos="1540"/>
        </w:tabs>
        <w:ind w:hanging="720"/>
        <w:jc w:val="both"/>
        <w:rPr>
          <w:rFonts w:ascii="Times New Roman" w:hAnsi="Times New Roman" w:cs="Times New Roman"/>
          <w:b w:val="0"/>
          <w:bCs w:val="0"/>
        </w:rPr>
      </w:pPr>
      <w:r>
        <w:rPr>
          <w:spacing w:val="-1"/>
        </w:rPr>
        <w:t>LegislativeUpdate</w:t>
      </w:r>
      <w:r w:rsidR="007C1160">
        <w:rPr>
          <w:b w:val="0"/>
          <w:spacing w:val="-1"/>
        </w:rPr>
        <w:t xml:space="preserve"> –</w:t>
      </w:r>
      <w:r w:rsidR="001D0F88" w:rsidRPr="001D0F88">
        <w:rPr>
          <w:rFonts w:ascii="Times New Roman" w:hAnsi="Times New Roman" w:cs="Times New Roman"/>
          <w:b w:val="0"/>
          <w:spacing w:val="-1"/>
        </w:rPr>
        <w:t xml:space="preserve">Woody filled in for Mike Colitz and gave the following report </w:t>
      </w:r>
      <w:r w:rsidR="001D0F88" w:rsidRPr="001D0F88">
        <w:rPr>
          <w:rFonts w:ascii="Times New Roman" w:hAnsi="Times New Roman" w:cs="Times New Roman"/>
        </w:rPr>
        <w:t xml:space="preserve">on three pending legislative matters: </w:t>
      </w:r>
    </w:p>
    <w:p w:rsidR="001D0F88" w:rsidRPr="001D0F88" w:rsidRDefault="001D0F88" w:rsidP="001D0F88">
      <w:pPr>
        <w:pStyle w:val="PlainTex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1D0F88">
        <w:rPr>
          <w:rFonts w:ascii="Times New Roman" w:hAnsi="Times New Roman" w:cs="Times New Roman"/>
          <w:sz w:val="24"/>
          <w:szCs w:val="24"/>
        </w:rPr>
        <w:t xml:space="preserve">     </w:t>
      </w:r>
      <w:r w:rsidR="00874255">
        <w:rPr>
          <w:rFonts w:ascii="Times New Roman" w:hAnsi="Times New Roman" w:cs="Times New Roman"/>
          <w:sz w:val="24"/>
          <w:szCs w:val="24"/>
        </w:rPr>
        <w:tab/>
      </w:r>
      <w:r w:rsidRPr="001D0F88">
        <w:rPr>
          <w:rFonts w:ascii="Times New Roman" w:hAnsi="Times New Roman" w:cs="Times New Roman"/>
          <w:sz w:val="24"/>
          <w:szCs w:val="24"/>
        </w:rPr>
        <w:t xml:space="preserve">1. </w:t>
      </w:r>
      <w:r w:rsidRPr="001D0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Unmanned Aircraft </w:t>
      </w:r>
      <w:r w:rsidRPr="001D0F88">
        <w:rPr>
          <w:rFonts w:ascii="Times New Roman" w:hAnsi="Times New Roman" w:cs="Times New Roman"/>
          <w:sz w:val="24"/>
          <w:szCs w:val="24"/>
        </w:rPr>
        <w:t>legislation (</w:t>
      </w:r>
      <w:r w:rsidRPr="001D0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CS/HB 1027) </w:t>
      </w:r>
      <w:r w:rsidRPr="001D0F88">
        <w:rPr>
          <w:rFonts w:ascii="Times New Roman" w:hAnsi="Times New Roman" w:cs="Times New Roman"/>
          <w:sz w:val="24"/>
          <w:szCs w:val="24"/>
        </w:rPr>
        <w:t>- not relevant to IP so the committee will not be taking an action</w:t>
      </w:r>
    </w:p>
    <w:p w:rsidR="001D0F88" w:rsidRPr="001D0F88" w:rsidRDefault="001D0F88" w:rsidP="00874255">
      <w:pPr>
        <w:pStyle w:val="PlainText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0F88">
        <w:rPr>
          <w:rFonts w:ascii="Times New Roman" w:hAnsi="Times New Roman" w:cs="Times New Roman"/>
          <w:sz w:val="24"/>
          <w:szCs w:val="24"/>
        </w:rPr>
        <w:t>2. Dangerous Goods / Hazardous Materials Certification (S. 1176) - concerns  certification marks from state or USPTO –  a task force has been created, led by Bob Kane who has drafted ring a white paper and has proposed changes</w:t>
      </w:r>
    </w:p>
    <w:p w:rsidR="001D0F88" w:rsidRPr="001D0F88" w:rsidRDefault="001D0F88" w:rsidP="00874255">
      <w:pPr>
        <w:pStyle w:val="PlainText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0F88">
        <w:rPr>
          <w:rFonts w:ascii="Times New Roman" w:hAnsi="Times New Roman" w:cs="Times New Roman"/>
          <w:sz w:val="24"/>
          <w:szCs w:val="24"/>
        </w:rPr>
        <w:t xml:space="preserve">3. </w:t>
      </w:r>
      <w:r w:rsidRPr="001D0F8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Protect Florida Small Business Act (SB0750/HB 1069) – Mike Colitz drafted and circulated a white paper, after which the IP committee voted to oppose.  A t</w:t>
      </w:r>
      <w:r w:rsidRPr="001D0F88">
        <w:rPr>
          <w:rFonts w:ascii="Times New Roman" w:hAnsi="Times New Roman" w:cs="Times New Roman"/>
          <w:sz w:val="24"/>
          <w:szCs w:val="24"/>
        </w:rPr>
        <w:t xml:space="preserve">riple motion in opposition has passed </w:t>
      </w:r>
    </w:p>
    <w:p w:rsidR="0059394A" w:rsidRPr="001D0F88" w:rsidRDefault="001D0F88" w:rsidP="00874255">
      <w:pPr>
        <w:pStyle w:val="PlainText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D0F88">
        <w:rPr>
          <w:rFonts w:ascii="Times New Roman" w:hAnsi="Times New Roman" w:cs="Times New Roman"/>
          <w:sz w:val="24"/>
          <w:szCs w:val="24"/>
        </w:rPr>
        <w:t>4. Bitcoin – Despite discussion, no legislation has been introduced this year, on hold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834FAA" w:rsidP="00C05B80">
      <w:pPr>
        <w:pStyle w:val="Heading1"/>
        <w:numPr>
          <w:ilvl w:val="0"/>
          <w:numId w:val="1"/>
        </w:numPr>
        <w:tabs>
          <w:tab w:val="left" w:pos="821"/>
        </w:tabs>
        <w:ind w:left="820"/>
        <w:rPr>
          <w:b w:val="0"/>
          <w:spacing w:val="-1"/>
        </w:rPr>
      </w:pPr>
      <w:r w:rsidRPr="00834FAA">
        <w:rPr>
          <w:spacing w:val="-1"/>
        </w:rPr>
        <w:t>8</w:t>
      </w:r>
      <w:r w:rsidR="00C37208" w:rsidRPr="00834FAA">
        <w:rPr>
          <w:spacing w:val="-1"/>
        </w:rPr>
        <w:t>thANNUALINTELLECTUALPROPERTYSYMPOSIUM</w:t>
      </w:r>
      <w:r w:rsidR="00D62DED" w:rsidRPr="00834FAA">
        <w:rPr>
          <w:b w:val="0"/>
          <w:spacing w:val="-1"/>
        </w:rPr>
        <w:t xml:space="preserve"> – </w:t>
      </w:r>
      <w:r w:rsidR="001D0F88">
        <w:rPr>
          <w:b w:val="0"/>
          <w:spacing w:val="-1"/>
        </w:rPr>
        <w:t>We recognized the Steering Committee and invited those interested in participating to let us know via email.</w:t>
      </w:r>
    </w:p>
    <w:p w:rsidR="0059394A" w:rsidRDefault="0059394A">
      <w:pPr>
        <w:rPr>
          <w:rFonts w:ascii="Georgia" w:eastAsia="Georgia" w:hAnsi="Georgia" w:cs="Georgia"/>
          <w:b/>
          <w:bCs/>
          <w:sz w:val="24"/>
          <w:szCs w:val="24"/>
        </w:rPr>
      </w:pPr>
    </w:p>
    <w:p w:rsidR="00834FAA" w:rsidRDefault="00834FAA">
      <w:pPr>
        <w:rPr>
          <w:rFonts w:ascii="Georgia" w:eastAsia="Georgia" w:hAnsi="Georgia" w:cs="Georgia"/>
          <w:b/>
          <w:bCs/>
          <w:sz w:val="24"/>
          <w:szCs w:val="24"/>
        </w:rPr>
      </w:pPr>
    </w:p>
    <w:p w:rsidR="00834FAA" w:rsidRDefault="001D0F88" w:rsidP="00834FAA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SPONSORS – </w:t>
      </w:r>
      <w:r w:rsidRPr="000773C7">
        <w:rPr>
          <w:rFonts w:ascii="Times New Roman" w:hAnsi="Times New Roman" w:cs="Times New Roman"/>
          <w:sz w:val="24"/>
          <w:szCs w:val="24"/>
        </w:rPr>
        <w:t xml:space="preserve">Thanks to our sponsors: Keegan and Donato, Cherry Bekaert, and </w:t>
      </w:r>
      <w:r w:rsidRPr="000773C7">
        <w:rPr>
          <w:rFonts w:ascii="Times New Roman" w:hAnsi="Times New Roman" w:cs="Times New Roman"/>
          <w:sz w:val="24"/>
          <w:szCs w:val="24"/>
        </w:rPr>
        <w:lastRenderedPageBreak/>
        <w:t>Cozen O’Connor</w:t>
      </w:r>
      <w:r>
        <w:rPr>
          <w:rFonts w:ascii="Times New Roman" w:hAnsi="Times New Roman" w:cs="Times New Roman"/>
          <w:sz w:val="24"/>
          <w:szCs w:val="24"/>
        </w:rPr>
        <w:t>.  The committee is encouraged to visit their tables and use their services.</w:t>
      </w:r>
    </w:p>
    <w:p w:rsidR="00834FAA" w:rsidRPr="00834FAA" w:rsidRDefault="00834FAA" w:rsidP="00834FAA">
      <w:pPr>
        <w:tabs>
          <w:tab w:val="left" w:pos="821"/>
        </w:tabs>
        <w:spacing w:line="273" w:lineRule="exact"/>
        <w:rPr>
          <w:rFonts w:ascii="Georgia" w:eastAsia="Georgia" w:hAnsi="Georgia" w:cs="Georgia"/>
          <w:sz w:val="24"/>
          <w:szCs w:val="24"/>
        </w:rPr>
      </w:pPr>
    </w:p>
    <w:p w:rsidR="0059394A" w:rsidRPr="00834FAA" w:rsidRDefault="001D0F88">
      <w:pPr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rFonts w:ascii="Georgia" w:eastAsia="Georgia" w:hAnsi="Georgia" w:cs="Georgia"/>
          <w:sz w:val="24"/>
          <w:szCs w:val="24"/>
        </w:rPr>
      </w:pPr>
      <w:r>
        <w:rPr>
          <w:rFonts w:ascii="Georgia"/>
          <w:b/>
          <w:sz w:val="24"/>
        </w:rPr>
        <w:t>JUDICIAL LIASONS</w:t>
      </w:r>
    </w:p>
    <w:p w:rsidR="0071238E" w:rsidRDefault="001D0F88" w:rsidP="001D0F88">
      <w:pPr>
        <w:pStyle w:val="PlainText"/>
        <w:ind w:left="8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0773C7">
        <w:rPr>
          <w:rFonts w:ascii="Times New Roman" w:hAnsi="Times New Roman" w:cs="Times New Roman"/>
          <w:sz w:val="24"/>
          <w:szCs w:val="24"/>
        </w:rPr>
        <w:t>f anyone know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773C7">
        <w:rPr>
          <w:rFonts w:ascii="Times New Roman" w:hAnsi="Times New Roman" w:cs="Times New Roman"/>
          <w:sz w:val="24"/>
          <w:szCs w:val="24"/>
        </w:rPr>
        <w:t xml:space="preserve"> of judge with</w:t>
      </w:r>
      <w:r>
        <w:rPr>
          <w:rFonts w:ascii="Times New Roman" w:hAnsi="Times New Roman" w:cs="Times New Roman"/>
          <w:sz w:val="24"/>
          <w:szCs w:val="24"/>
        </w:rPr>
        <w:t xml:space="preserve"> an</w:t>
      </w:r>
      <w:r w:rsidRPr="000773C7">
        <w:rPr>
          <w:rFonts w:ascii="Times New Roman" w:hAnsi="Times New Roman" w:cs="Times New Roman"/>
          <w:sz w:val="24"/>
          <w:szCs w:val="24"/>
        </w:rPr>
        <w:t xml:space="preserve"> interest in I.P.</w:t>
      </w:r>
      <w:r>
        <w:rPr>
          <w:rFonts w:ascii="Times New Roman" w:hAnsi="Times New Roman" w:cs="Times New Roman"/>
          <w:sz w:val="24"/>
          <w:szCs w:val="24"/>
        </w:rPr>
        <w:t>, let Kimra know.  W</w:t>
      </w:r>
      <w:r w:rsidRPr="000773C7">
        <w:rPr>
          <w:rFonts w:ascii="Times New Roman" w:hAnsi="Times New Roman" w:cs="Times New Roman"/>
          <w:sz w:val="24"/>
          <w:szCs w:val="24"/>
        </w:rPr>
        <w:t>e would like to have a federal judge to serve as IP Committee’s representative to the Business Law Section Judge Scriven expressed interest per W</w:t>
      </w:r>
      <w:r>
        <w:rPr>
          <w:rFonts w:ascii="Times New Roman" w:hAnsi="Times New Roman" w:cs="Times New Roman"/>
          <w:sz w:val="24"/>
          <w:szCs w:val="24"/>
        </w:rPr>
        <w:t>oody.  Another</w:t>
      </w:r>
      <w:r w:rsidRPr="000773C7">
        <w:rPr>
          <w:rFonts w:ascii="Times New Roman" w:hAnsi="Times New Roman" w:cs="Times New Roman"/>
          <w:sz w:val="24"/>
          <w:szCs w:val="24"/>
        </w:rPr>
        <w:t xml:space="preserve"> Judge possibly interested per</w:t>
      </w:r>
      <w:r>
        <w:rPr>
          <w:rFonts w:ascii="Times New Roman" w:hAnsi="Times New Roman" w:cs="Times New Roman"/>
          <w:sz w:val="24"/>
          <w:szCs w:val="24"/>
        </w:rPr>
        <w:t xml:space="preserve"> Mark S</w:t>
      </w:r>
      <w:r w:rsidRPr="000773C7">
        <w:rPr>
          <w:rFonts w:ascii="Times New Roman" w:hAnsi="Times New Roman" w:cs="Times New Roman"/>
          <w:sz w:val="24"/>
          <w:szCs w:val="24"/>
        </w:rPr>
        <w:t>tein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0F88" w:rsidRDefault="001D0F88" w:rsidP="001D0F88">
      <w:pPr>
        <w:pStyle w:val="PlainText"/>
        <w:ind w:left="819"/>
        <w:rPr>
          <w:rFonts w:ascii="Times New Roman" w:hAnsi="Times New Roman" w:cs="Times New Roman"/>
          <w:sz w:val="24"/>
          <w:szCs w:val="24"/>
        </w:rPr>
      </w:pPr>
    </w:p>
    <w:p w:rsidR="001D0F88" w:rsidRPr="00D62DED" w:rsidRDefault="001D0F88" w:rsidP="001D0F88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</w:rPr>
      </w:pPr>
      <w:r>
        <w:rPr>
          <w:spacing w:val="-1"/>
        </w:rPr>
        <w:t xml:space="preserve">STATE TRADEMARK ACT - </w:t>
      </w:r>
      <w:r w:rsidRPr="001D0F88">
        <w:rPr>
          <w:rFonts w:ascii="Times New Roman" w:hAnsi="Times New Roman" w:cs="Times New Roman"/>
          <w:b w:val="0"/>
        </w:rPr>
        <w:t>Dineen to circulate the most recent draft of the State Examiner’s “Manual” as part of an effort she is leading to update it.</w:t>
      </w:r>
    </w:p>
    <w:p w:rsidR="0059394A" w:rsidRDefault="0059394A">
      <w:pPr>
        <w:spacing w:before="1"/>
        <w:rPr>
          <w:rFonts w:ascii="Georgia" w:eastAsia="Georgia" w:hAnsi="Georgia" w:cs="Georgia"/>
          <w:sz w:val="24"/>
          <w:szCs w:val="24"/>
        </w:rPr>
      </w:pPr>
    </w:p>
    <w:p w:rsidR="0059394A" w:rsidRPr="00D62DED" w:rsidRDefault="00C37208">
      <w:pPr>
        <w:pStyle w:val="Heading1"/>
        <w:numPr>
          <w:ilvl w:val="0"/>
          <w:numId w:val="1"/>
        </w:numPr>
        <w:tabs>
          <w:tab w:val="left" w:pos="821"/>
        </w:tabs>
        <w:spacing w:line="273" w:lineRule="exact"/>
        <w:ind w:left="820"/>
        <w:rPr>
          <w:b w:val="0"/>
          <w:bCs w:val="0"/>
        </w:rPr>
      </w:pPr>
      <w:r>
        <w:rPr>
          <w:spacing w:val="-1"/>
        </w:rPr>
        <w:t>ADJOURNMENT</w:t>
      </w:r>
    </w:p>
    <w:p w:rsidR="00D62DED" w:rsidRPr="00D62DED" w:rsidRDefault="001D0F88" w:rsidP="00D62DED">
      <w:pPr>
        <w:pStyle w:val="Heading1"/>
        <w:numPr>
          <w:ilvl w:val="1"/>
          <w:numId w:val="1"/>
        </w:numPr>
        <w:tabs>
          <w:tab w:val="left" w:pos="821"/>
        </w:tabs>
        <w:spacing w:line="273" w:lineRule="exact"/>
        <w:rPr>
          <w:b w:val="0"/>
          <w:bCs w:val="0"/>
        </w:rPr>
      </w:pPr>
      <w:r w:rsidRPr="001D0F88">
        <w:rPr>
          <w:rFonts w:ascii="Times New Roman" w:hAnsi="Times New Roman" w:cs="Times New Roman"/>
          <w:b w:val="0"/>
        </w:rPr>
        <w:t>Next meeting June 22 in Boca Raton at the Annual Meeting</w:t>
      </w:r>
      <w:r w:rsidR="00834FAA">
        <w:rPr>
          <w:b w:val="0"/>
          <w:spacing w:val="-1"/>
        </w:rPr>
        <w:t>.</w:t>
      </w: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spacing w:before="3"/>
        <w:rPr>
          <w:rFonts w:ascii="Georgia" w:eastAsia="Georgia" w:hAnsi="Georgia" w:cs="Georgia"/>
          <w:sz w:val="20"/>
          <w:szCs w:val="20"/>
        </w:rPr>
      </w:pPr>
    </w:p>
    <w:p w:rsidR="0059394A" w:rsidRDefault="0059394A">
      <w:pPr>
        <w:pStyle w:val="BodyText"/>
        <w:spacing w:before="66"/>
        <w:ind w:left="1355" w:right="1077"/>
        <w:jc w:val="center"/>
        <w:rPr>
          <w:rFonts w:ascii="Cambria" w:eastAsia="Cambria" w:hAnsi="Cambria" w:cs="Cambria"/>
        </w:rPr>
      </w:pPr>
    </w:p>
    <w:sectPr w:rsidR="0059394A" w:rsidSect="0083012D">
      <w:type w:val="continuous"/>
      <w:pgSz w:w="12240" w:h="15840"/>
      <w:pgMar w:top="1380" w:right="16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2B22"/>
    <w:multiLevelType w:val="hybridMultilevel"/>
    <w:tmpl w:val="CE54ECE6"/>
    <w:lvl w:ilvl="0" w:tplc="D2243064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5D821016"/>
    <w:multiLevelType w:val="hybridMultilevel"/>
    <w:tmpl w:val="C0588232"/>
    <w:lvl w:ilvl="0" w:tplc="342260D0">
      <w:start w:val="1"/>
      <w:numFmt w:val="upperRoman"/>
      <w:lvlText w:val="%1."/>
      <w:lvlJc w:val="left"/>
      <w:pPr>
        <w:ind w:left="819" w:hanging="720"/>
        <w:jc w:val="left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1" w:tplc="977E3610">
      <w:start w:val="1"/>
      <w:numFmt w:val="upperLetter"/>
      <w:lvlText w:val="%2."/>
      <w:lvlJc w:val="left"/>
      <w:pPr>
        <w:ind w:left="1540" w:hanging="721"/>
        <w:jc w:val="left"/>
      </w:pPr>
      <w:rPr>
        <w:rFonts w:ascii="Georgia" w:eastAsia="Georgia" w:hAnsi="Georgia" w:hint="default"/>
        <w:b/>
        <w:bCs/>
        <w:spacing w:val="-1"/>
        <w:sz w:val="24"/>
        <w:szCs w:val="24"/>
      </w:rPr>
    </w:lvl>
    <w:lvl w:ilvl="2" w:tplc="9558D380">
      <w:start w:val="1"/>
      <w:numFmt w:val="bullet"/>
      <w:lvlText w:val="•"/>
      <w:lvlJc w:val="left"/>
      <w:pPr>
        <w:ind w:left="1540" w:hanging="721"/>
      </w:pPr>
      <w:rPr>
        <w:rFonts w:hint="default"/>
      </w:rPr>
    </w:lvl>
    <w:lvl w:ilvl="3" w:tplc="674C48D4">
      <w:start w:val="1"/>
      <w:numFmt w:val="bullet"/>
      <w:lvlText w:val="•"/>
      <w:lvlJc w:val="left"/>
      <w:pPr>
        <w:ind w:left="2507" w:hanging="721"/>
      </w:pPr>
      <w:rPr>
        <w:rFonts w:hint="default"/>
      </w:rPr>
    </w:lvl>
    <w:lvl w:ilvl="4" w:tplc="4586795E">
      <w:start w:val="1"/>
      <w:numFmt w:val="bullet"/>
      <w:lvlText w:val="•"/>
      <w:lvlJc w:val="left"/>
      <w:pPr>
        <w:ind w:left="3475" w:hanging="721"/>
      </w:pPr>
      <w:rPr>
        <w:rFonts w:hint="default"/>
      </w:rPr>
    </w:lvl>
    <w:lvl w:ilvl="5" w:tplc="7DC45714">
      <w:start w:val="1"/>
      <w:numFmt w:val="bullet"/>
      <w:lvlText w:val="•"/>
      <w:lvlJc w:val="left"/>
      <w:pPr>
        <w:ind w:left="4442" w:hanging="721"/>
      </w:pPr>
      <w:rPr>
        <w:rFonts w:hint="default"/>
      </w:rPr>
    </w:lvl>
    <w:lvl w:ilvl="6" w:tplc="17CC4B32">
      <w:start w:val="1"/>
      <w:numFmt w:val="bullet"/>
      <w:lvlText w:val="•"/>
      <w:lvlJc w:val="left"/>
      <w:pPr>
        <w:ind w:left="5410" w:hanging="721"/>
      </w:pPr>
      <w:rPr>
        <w:rFonts w:hint="default"/>
      </w:rPr>
    </w:lvl>
    <w:lvl w:ilvl="7" w:tplc="1E7850FE">
      <w:start w:val="1"/>
      <w:numFmt w:val="bullet"/>
      <w:lvlText w:val="•"/>
      <w:lvlJc w:val="left"/>
      <w:pPr>
        <w:ind w:left="6377" w:hanging="721"/>
      </w:pPr>
      <w:rPr>
        <w:rFonts w:hint="default"/>
      </w:rPr>
    </w:lvl>
    <w:lvl w:ilvl="8" w:tplc="9EDA9686">
      <w:start w:val="1"/>
      <w:numFmt w:val="bullet"/>
      <w:lvlText w:val="•"/>
      <w:lvlJc w:val="left"/>
      <w:pPr>
        <w:ind w:left="7345" w:hanging="72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9394A"/>
    <w:rsid w:val="00194DD0"/>
    <w:rsid w:val="001D0F88"/>
    <w:rsid w:val="003D6E5E"/>
    <w:rsid w:val="004C6327"/>
    <w:rsid w:val="005570DD"/>
    <w:rsid w:val="0059394A"/>
    <w:rsid w:val="005C05AB"/>
    <w:rsid w:val="005C545F"/>
    <w:rsid w:val="005F0BDA"/>
    <w:rsid w:val="007103C2"/>
    <w:rsid w:val="0071238E"/>
    <w:rsid w:val="007126D4"/>
    <w:rsid w:val="007C1160"/>
    <w:rsid w:val="007D0877"/>
    <w:rsid w:val="00813FFB"/>
    <w:rsid w:val="0083012D"/>
    <w:rsid w:val="00834FAA"/>
    <w:rsid w:val="00851BFC"/>
    <w:rsid w:val="00874255"/>
    <w:rsid w:val="00942644"/>
    <w:rsid w:val="00A10AD6"/>
    <w:rsid w:val="00C37208"/>
    <w:rsid w:val="00C50241"/>
    <w:rsid w:val="00D62DED"/>
    <w:rsid w:val="00E31103"/>
    <w:rsid w:val="00ED2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012D"/>
  </w:style>
  <w:style w:type="paragraph" w:styleId="Heading1">
    <w:name w:val="heading 1"/>
    <w:basedOn w:val="Normal"/>
    <w:uiPriority w:val="1"/>
    <w:qFormat/>
    <w:rsid w:val="0083012D"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3012D"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  <w:rsid w:val="0083012D"/>
  </w:style>
  <w:style w:type="paragraph" w:customStyle="1" w:styleId="TableParagraph">
    <w:name w:val="Table Paragraph"/>
    <w:basedOn w:val="Normal"/>
    <w:uiPriority w:val="1"/>
    <w:qFormat/>
    <w:rsid w:val="0083012D"/>
  </w:style>
  <w:style w:type="character" w:styleId="Hyperlink">
    <w:name w:val="Hyperlink"/>
    <w:basedOn w:val="DefaultParagraphFont"/>
    <w:uiPriority w:val="99"/>
    <w:unhideWhenUsed/>
    <w:rsid w:val="00851BF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D0F88"/>
    <w:pPr>
      <w:widowControl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0F88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Georgia" w:eastAsia="Georgia" w:hAnsi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Georgia" w:eastAsia="Georgia" w:hAnsi="Georgi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51BFC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D0F88"/>
    <w:pPr>
      <w:widowControl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D0F8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sanks@bwsmipl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chael.colitz@gray-robinson.com" TargetMode="External"/><Relationship Id="rId5" Type="http://schemas.openxmlformats.org/officeDocument/2006/relationships/hyperlink" Target="mailto:attorneykimra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- 2015-06-25 IP Commitee Agenda</vt:lpstr>
    </vt:vector>
  </TitlesOfParts>
  <Company>GrayRobinson, P.A.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- 2015-06-25 IP Commitee Agenda</dc:title>
  <dc:creator>Dineen Wasylik</dc:creator>
  <cp:lastModifiedBy>JMM</cp:lastModifiedBy>
  <cp:revision>2</cp:revision>
  <cp:lastPrinted>2017-01-06T20:28:00Z</cp:lastPrinted>
  <dcterms:created xsi:type="dcterms:W3CDTF">2017-06-21T19:57:00Z</dcterms:created>
  <dcterms:modified xsi:type="dcterms:W3CDTF">2017-06-21T19:57:00Z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2015-06-23T00:00:00Z</vt:filetime>
  </property>
  <property fmtid="{D5CDD505-2E9C-101B-9397-08002B2CF9AE}" pid="3" name="LastSaved">
    <vt:filetime>2015-08-26T00:00:00Z</vt:filetime>
  </property>
</Properties>
</file>